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3900" w:rsidRPr="0004646A" w:rsidRDefault="008C3900" w:rsidP="008C3900">
      <w:pPr>
        <w:rPr>
          <w:rFonts w:asciiTheme="majorHAnsi" w:hAnsiTheme="majorHAnsi" w:cstheme="majorHAnsi"/>
          <w:b/>
        </w:rPr>
      </w:pPr>
    </w:p>
    <w:p w:rsidR="008C3900" w:rsidRPr="0004646A" w:rsidRDefault="008C3900" w:rsidP="008C3900">
      <w:pPr>
        <w:jc w:val="center"/>
        <w:rPr>
          <w:rFonts w:asciiTheme="majorHAnsi" w:hAnsiTheme="majorHAnsi" w:cstheme="majorHAnsi"/>
          <w:b/>
          <w:sz w:val="28"/>
          <w:szCs w:val="28"/>
        </w:rPr>
      </w:pPr>
      <w:r w:rsidRPr="0004646A">
        <w:rPr>
          <w:rFonts w:asciiTheme="majorHAnsi" w:hAnsiTheme="majorHAnsi" w:cstheme="majorHAnsi"/>
          <w:b/>
          <w:sz w:val="28"/>
          <w:szCs w:val="28"/>
        </w:rPr>
        <w:t>Board of School Administrators</w:t>
      </w:r>
    </w:p>
    <w:p w:rsidR="00360494" w:rsidRDefault="008C3900" w:rsidP="00360494">
      <w:pPr>
        <w:jc w:val="center"/>
        <w:rPr>
          <w:rFonts w:asciiTheme="majorHAnsi" w:hAnsiTheme="majorHAnsi" w:cstheme="majorHAnsi"/>
          <w:b/>
          <w:sz w:val="28"/>
          <w:szCs w:val="28"/>
        </w:rPr>
      </w:pPr>
      <w:r w:rsidRPr="0004646A">
        <w:rPr>
          <w:rFonts w:asciiTheme="majorHAnsi" w:hAnsiTheme="majorHAnsi" w:cstheme="majorHAnsi"/>
          <w:b/>
          <w:sz w:val="28"/>
          <w:szCs w:val="28"/>
        </w:rPr>
        <w:t xml:space="preserve">Board Meeting </w:t>
      </w:r>
      <w:r w:rsidR="00360494">
        <w:rPr>
          <w:rFonts w:asciiTheme="majorHAnsi" w:hAnsiTheme="majorHAnsi" w:cstheme="majorHAnsi"/>
          <w:b/>
          <w:sz w:val="28"/>
          <w:szCs w:val="28"/>
        </w:rPr>
        <w:t>Minutes</w:t>
      </w:r>
    </w:p>
    <w:p w:rsidR="008C3900" w:rsidRDefault="008C3900" w:rsidP="00360494">
      <w:pPr>
        <w:jc w:val="center"/>
        <w:rPr>
          <w:rFonts w:asciiTheme="majorHAnsi" w:hAnsiTheme="majorHAnsi" w:cstheme="majorHAnsi"/>
        </w:rPr>
      </w:pPr>
      <w:r>
        <w:rPr>
          <w:rFonts w:asciiTheme="majorHAnsi" w:hAnsiTheme="majorHAnsi" w:cstheme="majorHAnsi"/>
        </w:rPr>
        <w:t>February 27</w:t>
      </w:r>
      <w:r w:rsidRPr="008C3900">
        <w:rPr>
          <w:rFonts w:asciiTheme="majorHAnsi" w:hAnsiTheme="majorHAnsi" w:cstheme="majorHAnsi"/>
          <w:vertAlign w:val="superscript"/>
        </w:rPr>
        <w:t>th</w:t>
      </w:r>
      <w:r>
        <w:rPr>
          <w:rFonts w:asciiTheme="majorHAnsi" w:hAnsiTheme="majorHAnsi" w:cstheme="majorHAnsi"/>
        </w:rPr>
        <w:t>, 2023</w:t>
      </w:r>
    </w:p>
    <w:p w:rsidR="00A25005" w:rsidRDefault="00A25005" w:rsidP="00360494">
      <w:pPr>
        <w:jc w:val="center"/>
        <w:rPr>
          <w:rFonts w:asciiTheme="majorHAnsi" w:hAnsiTheme="majorHAnsi" w:cstheme="majorHAnsi"/>
        </w:rPr>
      </w:pPr>
    </w:p>
    <w:p w:rsidR="00A25005" w:rsidRPr="00A25005" w:rsidRDefault="00A25005" w:rsidP="00A25005">
      <w:pPr>
        <w:rPr>
          <w:rFonts w:asciiTheme="majorHAnsi" w:hAnsiTheme="majorHAnsi" w:cstheme="majorHAnsi"/>
        </w:rPr>
      </w:pPr>
      <w:r w:rsidRPr="00A25005">
        <w:rPr>
          <w:rFonts w:asciiTheme="majorHAnsi" w:hAnsiTheme="majorHAnsi" w:cstheme="majorHAnsi"/>
          <w:b/>
        </w:rPr>
        <w:t>Members Present:</w:t>
      </w:r>
      <w:r w:rsidRPr="00A25005">
        <w:rPr>
          <w:rFonts w:asciiTheme="majorHAnsi" w:hAnsiTheme="majorHAnsi" w:cstheme="majorHAnsi"/>
        </w:rPr>
        <w:t xml:space="preserve"> Jinger Gustafson, Nancy Antoine, Melissa Schaller, Louise Sundin, Tracy Reimer, Drew Hildenbrand, Christine Osorio, </w:t>
      </w:r>
    </w:p>
    <w:p w:rsidR="00A25005" w:rsidRPr="00A25005" w:rsidRDefault="00A25005" w:rsidP="00A25005">
      <w:pPr>
        <w:rPr>
          <w:rFonts w:asciiTheme="majorHAnsi" w:hAnsiTheme="majorHAnsi" w:cstheme="majorHAnsi"/>
        </w:rPr>
      </w:pPr>
      <w:r w:rsidRPr="00A25005">
        <w:rPr>
          <w:rFonts w:asciiTheme="majorHAnsi" w:hAnsiTheme="majorHAnsi" w:cstheme="majorHAnsi"/>
          <w:b/>
        </w:rPr>
        <w:t>Remote</w:t>
      </w:r>
      <w:r w:rsidRPr="00A25005">
        <w:rPr>
          <w:rFonts w:asciiTheme="majorHAnsi" w:hAnsiTheme="majorHAnsi" w:cstheme="majorHAnsi"/>
        </w:rPr>
        <w:t xml:space="preserve">: Jill Lofald </w:t>
      </w:r>
    </w:p>
    <w:p w:rsidR="00A25005" w:rsidRPr="00A25005" w:rsidRDefault="00A25005" w:rsidP="00A25005">
      <w:pPr>
        <w:rPr>
          <w:rFonts w:asciiTheme="majorHAnsi" w:hAnsiTheme="majorHAnsi" w:cstheme="majorHAnsi"/>
        </w:rPr>
      </w:pPr>
      <w:r w:rsidRPr="00A25005">
        <w:rPr>
          <w:rFonts w:asciiTheme="majorHAnsi" w:hAnsiTheme="majorHAnsi" w:cstheme="majorHAnsi"/>
          <w:b/>
        </w:rPr>
        <w:t>Staff Present:</w:t>
      </w:r>
      <w:r w:rsidRPr="00A25005">
        <w:rPr>
          <w:rFonts w:asciiTheme="majorHAnsi" w:hAnsiTheme="majorHAnsi" w:cstheme="majorHAnsi"/>
        </w:rPr>
        <w:t xml:space="preserve"> Karen Schaub, Janet Pladson</w:t>
      </w:r>
      <w:r w:rsidR="000078DA">
        <w:rPr>
          <w:rFonts w:asciiTheme="majorHAnsi" w:hAnsiTheme="majorHAnsi" w:cstheme="majorHAnsi"/>
        </w:rPr>
        <w:t>, Gabby Caron</w:t>
      </w:r>
    </w:p>
    <w:p w:rsidR="00A25005" w:rsidRPr="00A25005" w:rsidRDefault="00A25005" w:rsidP="00A25005">
      <w:pPr>
        <w:rPr>
          <w:rFonts w:asciiTheme="majorHAnsi" w:hAnsiTheme="majorHAnsi" w:cstheme="majorHAnsi"/>
        </w:rPr>
      </w:pPr>
      <w:r w:rsidRPr="00A25005">
        <w:rPr>
          <w:rFonts w:asciiTheme="majorHAnsi" w:hAnsiTheme="majorHAnsi" w:cstheme="majorHAnsi"/>
          <w:b/>
        </w:rPr>
        <w:t>Guests</w:t>
      </w:r>
      <w:r w:rsidRPr="00A25005">
        <w:rPr>
          <w:rFonts w:asciiTheme="majorHAnsi" w:hAnsiTheme="majorHAnsi" w:cstheme="majorHAnsi"/>
        </w:rPr>
        <w:t>: Richard Westgard and Brian Siverson-Hall</w:t>
      </w:r>
    </w:p>
    <w:p w:rsidR="008C3900" w:rsidRDefault="008C3900" w:rsidP="008C3900">
      <w:pPr>
        <w:rPr>
          <w:rFonts w:asciiTheme="majorHAnsi" w:hAnsiTheme="majorHAnsi" w:cstheme="majorHAnsi"/>
        </w:rPr>
      </w:pPr>
    </w:p>
    <w:p w:rsidR="008C3900" w:rsidRPr="00A13020" w:rsidRDefault="008C3900" w:rsidP="008C3900">
      <w:pPr>
        <w:pStyle w:val="ListParagraph"/>
        <w:numPr>
          <w:ilvl w:val="0"/>
          <w:numId w:val="1"/>
        </w:numPr>
        <w:rPr>
          <w:rFonts w:asciiTheme="majorHAnsi" w:hAnsiTheme="majorHAnsi" w:cstheme="majorHAnsi"/>
        </w:rPr>
      </w:pPr>
      <w:r w:rsidRPr="00A13020">
        <w:rPr>
          <w:rFonts w:asciiTheme="majorHAnsi" w:hAnsiTheme="majorHAnsi" w:cstheme="majorHAnsi"/>
          <w:b/>
        </w:rPr>
        <w:t xml:space="preserve">Convene </w:t>
      </w:r>
      <w:r w:rsidR="00420D05" w:rsidRPr="00A13020">
        <w:rPr>
          <w:rFonts w:asciiTheme="majorHAnsi" w:hAnsiTheme="majorHAnsi" w:cstheme="majorHAnsi"/>
          <w:b/>
        </w:rPr>
        <w:t>–</w:t>
      </w:r>
      <w:r w:rsidR="00A25005" w:rsidRPr="00A13020">
        <w:t xml:space="preserve">The meeting was called to order by Chair Antoine at 11:04 a.m. </w:t>
      </w:r>
      <w:r w:rsidR="00420D05" w:rsidRPr="00A13020">
        <w:rPr>
          <w:rFonts w:asciiTheme="majorHAnsi" w:hAnsiTheme="majorHAnsi" w:cstheme="majorHAnsi"/>
          <w:b/>
        </w:rPr>
        <w:t xml:space="preserve"> all votes will be roll call today</w:t>
      </w:r>
    </w:p>
    <w:p w:rsidR="00A13020" w:rsidRPr="00A13020" w:rsidRDefault="00A13020" w:rsidP="00A13020">
      <w:pPr>
        <w:pStyle w:val="ListParagraph"/>
        <w:rPr>
          <w:rFonts w:asciiTheme="majorHAnsi" w:hAnsiTheme="majorHAnsi" w:cstheme="majorHAnsi"/>
        </w:rPr>
      </w:pPr>
    </w:p>
    <w:p w:rsidR="00A25005" w:rsidRPr="00A13020" w:rsidRDefault="00A25005" w:rsidP="00A25005">
      <w:pPr>
        <w:pStyle w:val="ListParagraph"/>
        <w:numPr>
          <w:ilvl w:val="0"/>
          <w:numId w:val="1"/>
        </w:numPr>
        <w:rPr>
          <w:rFonts w:asciiTheme="majorHAnsi" w:hAnsiTheme="majorHAnsi" w:cstheme="majorHAnsi"/>
        </w:rPr>
      </w:pPr>
      <w:r w:rsidRPr="00A13020">
        <w:rPr>
          <w:rFonts w:asciiTheme="majorHAnsi" w:hAnsiTheme="majorHAnsi" w:cstheme="majorHAnsi"/>
        </w:rPr>
        <w:t>Director Hildenbrand MOVED to approve the agenda of 01.23.23 Director Schaller SECOND. MOTION CARRIED Roll Call Taken No agenda adjustments</w:t>
      </w:r>
    </w:p>
    <w:p w:rsidR="0004646A" w:rsidRPr="00A13020" w:rsidRDefault="0004646A" w:rsidP="0004646A">
      <w:pPr>
        <w:rPr>
          <w:rFonts w:asciiTheme="majorHAnsi" w:hAnsiTheme="majorHAnsi" w:cstheme="majorHAnsi"/>
          <w:b/>
        </w:rPr>
      </w:pPr>
    </w:p>
    <w:p w:rsidR="00A25005" w:rsidRDefault="00A25005" w:rsidP="000078DA">
      <w:pPr>
        <w:ind w:firstLine="720"/>
        <w:rPr>
          <w:rFonts w:asciiTheme="majorHAnsi" w:hAnsiTheme="majorHAnsi" w:cstheme="majorHAnsi"/>
        </w:rPr>
      </w:pPr>
      <w:r w:rsidRPr="00A13020">
        <w:rPr>
          <w:rFonts w:asciiTheme="majorHAnsi" w:hAnsiTheme="majorHAnsi" w:cstheme="majorHAnsi"/>
        </w:rPr>
        <w:t xml:space="preserve">Gustafson – Aye </w:t>
      </w:r>
      <w:r w:rsidRPr="00A13020">
        <w:rPr>
          <w:rFonts w:asciiTheme="majorHAnsi" w:hAnsiTheme="majorHAnsi" w:cstheme="majorHAnsi"/>
        </w:rPr>
        <w:tab/>
      </w:r>
      <w:r w:rsidRPr="00A13020">
        <w:rPr>
          <w:rFonts w:asciiTheme="majorHAnsi" w:hAnsiTheme="majorHAnsi" w:cstheme="majorHAnsi"/>
        </w:rPr>
        <w:tab/>
        <w:t>Antoine – Aye</w:t>
      </w:r>
      <w:r w:rsidRPr="00A13020">
        <w:rPr>
          <w:rFonts w:asciiTheme="majorHAnsi" w:hAnsiTheme="majorHAnsi" w:cstheme="majorHAnsi"/>
        </w:rPr>
        <w:tab/>
        <w:t xml:space="preserve"> </w:t>
      </w:r>
      <w:r w:rsidRPr="00A13020">
        <w:rPr>
          <w:rFonts w:asciiTheme="majorHAnsi" w:hAnsiTheme="majorHAnsi" w:cstheme="majorHAnsi"/>
        </w:rPr>
        <w:tab/>
        <w:t>Schaller –</w:t>
      </w:r>
      <w:r w:rsidRPr="00A25005">
        <w:rPr>
          <w:rFonts w:asciiTheme="majorHAnsi" w:hAnsiTheme="majorHAnsi" w:cstheme="majorHAnsi"/>
        </w:rPr>
        <w:t xml:space="preserve"> Aye </w:t>
      </w:r>
      <w:r>
        <w:rPr>
          <w:rFonts w:asciiTheme="majorHAnsi" w:hAnsiTheme="majorHAnsi" w:cstheme="majorHAnsi"/>
        </w:rPr>
        <w:tab/>
      </w:r>
      <w:r>
        <w:rPr>
          <w:rFonts w:asciiTheme="majorHAnsi" w:hAnsiTheme="majorHAnsi" w:cstheme="majorHAnsi"/>
        </w:rPr>
        <w:tab/>
      </w:r>
      <w:r w:rsidRPr="00A25005">
        <w:rPr>
          <w:rFonts w:asciiTheme="majorHAnsi" w:hAnsiTheme="majorHAnsi" w:cstheme="majorHAnsi"/>
        </w:rPr>
        <w:t xml:space="preserve">Sundin – Aye </w:t>
      </w:r>
      <w:r>
        <w:rPr>
          <w:rFonts w:asciiTheme="majorHAnsi" w:hAnsiTheme="majorHAnsi" w:cstheme="majorHAnsi"/>
        </w:rPr>
        <w:tab/>
      </w:r>
      <w:r w:rsidRPr="00A25005">
        <w:rPr>
          <w:rFonts w:asciiTheme="majorHAnsi" w:hAnsiTheme="majorHAnsi" w:cstheme="majorHAnsi"/>
        </w:rPr>
        <w:t xml:space="preserve">Reimer-Aye </w:t>
      </w:r>
      <w:r>
        <w:rPr>
          <w:rFonts w:asciiTheme="majorHAnsi" w:hAnsiTheme="majorHAnsi" w:cstheme="majorHAnsi"/>
        </w:rPr>
        <w:tab/>
      </w:r>
      <w:r>
        <w:rPr>
          <w:rFonts w:asciiTheme="majorHAnsi" w:hAnsiTheme="majorHAnsi" w:cstheme="majorHAnsi"/>
        </w:rPr>
        <w:tab/>
      </w:r>
      <w:r w:rsidRPr="00A25005">
        <w:rPr>
          <w:rFonts w:asciiTheme="majorHAnsi" w:hAnsiTheme="majorHAnsi" w:cstheme="majorHAnsi"/>
        </w:rPr>
        <w:t xml:space="preserve">Hildenbrand – Aye </w:t>
      </w:r>
      <w:r>
        <w:rPr>
          <w:rFonts w:asciiTheme="majorHAnsi" w:hAnsiTheme="majorHAnsi" w:cstheme="majorHAnsi"/>
        </w:rPr>
        <w:tab/>
      </w:r>
      <w:r w:rsidRPr="00A25005">
        <w:rPr>
          <w:rFonts w:asciiTheme="majorHAnsi" w:hAnsiTheme="majorHAnsi" w:cstheme="majorHAnsi"/>
        </w:rPr>
        <w:t>Osorio – Aye</w:t>
      </w:r>
      <w:r w:rsidR="00411AEB">
        <w:rPr>
          <w:rFonts w:asciiTheme="majorHAnsi" w:hAnsiTheme="majorHAnsi" w:cstheme="majorHAnsi"/>
        </w:rPr>
        <w:tab/>
      </w:r>
      <w:r w:rsidR="00411AEB">
        <w:rPr>
          <w:rFonts w:asciiTheme="majorHAnsi" w:hAnsiTheme="majorHAnsi" w:cstheme="majorHAnsi"/>
        </w:rPr>
        <w:tab/>
        <w:t>Lofald - Aye</w:t>
      </w:r>
    </w:p>
    <w:p w:rsidR="00A25005" w:rsidRPr="00A25005" w:rsidRDefault="00A25005" w:rsidP="0004646A">
      <w:pPr>
        <w:rPr>
          <w:rFonts w:asciiTheme="majorHAnsi" w:hAnsiTheme="majorHAnsi" w:cstheme="majorHAnsi"/>
          <w:b/>
        </w:rPr>
      </w:pPr>
    </w:p>
    <w:p w:rsidR="00A13020" w:rsidRPr="00A13020" w:rsidRDefault="00A25005" w:rsidP="009A1C62">
      <w:pPr>
        <w:pStyle w:val="ListParagraph"/>
        <w:numPr>
          <w:ilvl w:val="0"/>
          <w:numId w:val="1"/>
        </w:numPr>
        <w:rPr>
          <w:rFonts w:asciiTheme="majorHAnsi" w:hAnsiTheme="majorHAnsi" w:cstheme="majorHAnsi"/>
          <w:b/>
        </w:rPr>
      </w:pPr>
      <w:r w:rsidRPr="00A25005">
        <w:rPr>
          <w:rFonts w:asciiTheme="majorHAnsi" w:hAnsiTheme="majorHAnsi" w:cstheme="majorHAnsi"/>
          <w:b/>
        </w:rPr>
        <w:t xml:space="preserve">APPROVAL </w:t>
      </w:r>
      <w:r>
        <w:rPr>
          <w:rFonts w:asciiTheme="majorHAnsi" w:hAnsiTheme="majorHAnsi" w:cstheme="majorHAnsi"/>
          <w:b/>
        </w:rPr>
        <w:t>01</w:t>
      </w:r>
      <w:r w:rsidRPr="00A25005">
        <w:rPr>
          <w:rFonts w:asciiTheme="majorHAnsi" w:hAnsiTheme="majorHAnsi" w:cstheme="majorHAnsi"/>
          <w:b/>
        </w:rPr>
        <w:t>.</w:t>
      </w:r>
      <w:r>
        <w:rPr>
          <w:rFonts w:asciiTheme="majorHAnsi" w:hAnsiTheme="majorHAnsi" w:cstheme="majorHAnsi"/>
          <w:b/>
        </w:rPr>
        <w:t>23</w:t>
      </w:r>
      <w:r w:rsidRPr="00A25005">
        <w:rPr>
          <w:rFonts w:asciiTheme="majorHAnsi" w:hAnsiTheme="majorHAnsi" w:cstheme="majorHAnsi"/>
          <w:b/>
        </w:rPr>
        <w:t>.2</w:t>
      </w:r>
      <w:r w:rsidR="00A13020">
        <w:rPr>
          <w:rFonts w:asciiTheme="majorHAnsi" w:hAnsiTheme="majorHAnsi" w:cstheme="majorHAnsi"/>
          <w:b/>
        </w:rPr>
        <w:t>3</w:t>
      </w:r>
      <w:r w:rsidRPr="00A25005">
        <w:rPr>
          <w:rFonts w:asciiTheme="majorHAnsi" w:hAnsiTheme="majorHAnsi" w:cstheme="majorHAnsi"/>
        </w:rPr>
        <w:t xml:space="preserve"> of MINUTES: Director Rei. MOTION TO APPROVE AS AMENDED Director Gustafson. SECOND by Director Hildebrand. MOTION CARRIED. </w:t>
      </w:r>
    </w:p>
    <w:p w:rsidR="00A13020" w:rsidRDefault="00A25005" w:rsidP="00A13020">
      <w:pPr>
        <w:pStyle w:val="ListParagraph"/>
        <w:rPr>
          <w:rFonts w:asciiTheme="majorHAnsi" w:hAnsiTheme="majorHAnsi" w:cstheme="majorHAnsi"/>
        </w:rPr>
      </w:pPr>
      <w:r w:rsidRPr="00A13020">
        <w:rPr>
          <w:rFonts w:asciiTheme="majorHAnsi" w:hAnsiTheme="majorHAnsi" w:cstheme="majorHAnsi"/>
        </w:rPr>
        <w:t xml:space="preserve">Roll Call Taken. </w:t>
      </w:r>
    </w:p>
    <w:p w:rsidR="00A13020" w:rsidRDefault="00A13020" w:rsidP="00A13020">
      <w:pPr>
        <w:pStyle w:val="ListParagraph"/>
        <w:rPr>
          <w:rFonts w:asciiTheme="majorHAnsi" w:hAnsiTheme="majorHAnsi" w:cstheme="majorHAnsi"/>
        </w:rPr>
      </w:pPr>
    </w:p>
    <w:p w:rsidR="00A13020" w:rsidRDefault="00A25005" w:rsidP="00A13020">
      <w:pPr>
        <w:pStyle w:val="ListParagraph"/>
        <w:rPr>
          <w:rFonts w:asciiTheme="majorHAnsi" w:hAnsiTheme="majorHAnsi" w:cstheme="majorHAnsi"/>
        </w:rPr>
      </w:pPr>
      <w:r w:rsidRPr="00A13020">
        <w:rPr>
          <w:rFonts w:asciiTheme="majorHAnsi" w:hAnsiTheme="majorHAnsi" w:cstheme="majorHAnsi"/>
        </w:rPr>
        <w:t xml:space="preserve">Gustafson – Aye </w:t>
      </w:r>
      <w:r w:rsidR="00A13020">
        <w:rPr>
          <w:rFonts w:asciiTheme="majorHAnsi" w:hAnsiTheme="majorHAnsi" w:cstheme="majorHAnsi"/>
        </w:rPr>
        <w:tab/>
      </w:r>
      <w:r w:rsidRPr="00A13020">
        <w:rPr>
          <w:rFonts w:asciiTheme="majorHAnsi" w:hAnsiTheme="majorHAnsi" w:cstheme="majorHAnsi"/>
        </w:rPr>
        <w:t>Antoine – Aye</w:t>
      </w:r>
      <w:r w:rsidR="00A13020">
        <w:rPr>
          <w:rFonts w:asciiTheme="majorHAnsi" w:hAnsiTheme="majorHAnsi" w:cstheme="majorHAnsi"/>
        </w:rPr>
        <w:tab/>
      </w:r>
      <w:r w:rsidRPr="00A13020">
        <w:rPr>
          <w:rFonts w:asciiTheme="majorHAnsi" w:hAnsiTheme="majorHAnsi" w:cstheme="majorHAnsi"/>
        </w:rPr>
        <w:t xml:space="preserve"> </w:t>
      </w:r>
      <w:r w:rsidR="00A13020">
        <w:rPr>
          <w:rFonts w:asciiTheme="majorHAnsi" w:hAnsiTheme="majorHAnsi" w:cstheme="majorHAnsi"/>
        </w:rPr>
        <w:tab/>
      </w:r>
      <w:r w:rsidRPr="00A13020">
        <w:rPr>
          <w:rFonts w:asciiTheme="majorHAnsi" w:hAnsiTheme="majorHAnsi" w:cstheme="majorHAnsi"/>
        </w:rPr>
        <w:t xml:space="preserve">Schaller – Aye </w:t>
      </w:r>
      <w:r w:rsidR="00A13020">
        <w:rPr>
          <w:rFonts w:asciiTheme="majorHAnsi" w:hAnsiTheme="majorHAnsi" w:cstheme="majorHAnsi"/>
        </w:rPr>
        <w:tab/>
      </w:r>
      <w:r w:rsidR="00A13020">
        <w:rPr>
          <w:rFonts w:asciiTheme="majorHAnsi" w:hAnsiTheme="majorHAnsi" w:cstheme="majorHAnsi"/>
        </w:rPr>
        <w:tab/>
      </w:r>
      <w:r w:rsidRPr="00A13020">
        <w:rPr>
          <w:rFonts w:asciiTheme="majorHAnsi" w:hAnsiTheme="majorHAnsi" w:cstheme="majorHAnsi"/>
        </w:rPr>
        <w:t xml:space="preserve">Sundin – Aye </w:t>
      </w:r>
    </w:p>
    <w:p w:rsidR="0004646A" w:rsidRPr="00A13020" w:rsidRDefault="00A25005" w:rsidP="00A13020">
      <w:pPr>
        <w:pStyle w:val="ListParagraph"/>
        <w:rPr>
          <w:rFonts w:asciiTheme="majorHAnsi" w:hAnsiTheme="majorHAnsi" w:cstheme="majorHAnsi"/>
          <w:b/>
        </w:rPr>
      </w:pPr>
      <w:r w:rsidRPr="00A13020">
        <w:rPr>
          <w:rFonts w:asciiTheme="majorHAnsi" w:hAnsiTheme="majorHAnsi" w:cstheme="majorHAnsi"/>
        </w:rPr>
        <w:t xml:space="preserve">Reimer-Aye </w:t>
      </w:r>
      <w:r w:rsidR="00A13020">
        <w:rPr>
          <w:rFonts w:asciiTheme="majorHAnsi" w:hAnsiTheme="majorHAnsi" w:cstheme="majorHAnsi"/>
        </w:rPr>
        <w:tab/>
      </w:r>
      <w:r w:rsidR="00A13020">
        <w:rPr>
          <w:rFonts w:asciiTheme="majorHAnsi" w:hAnsiTheme="majorHAnsi" w:cstheme="majorHAnsi"/>
        </w:rPr>
        <w:tab/>
      </w:r>
      <w:r w:rsidRPr="00A13020">
        <w:rPr>
          <w:rFonts w:asciiTheme="majorHAnsi" w:hAnsiTheme="majorHAnsi" w:cstheme="majorHAnsi"/>
        </w:rPr>
        <w:t xml:space="preserve">Hildenbrand – Aye </w:t>
      </w:r>
      <w:r w:rsidR="00A13020">
        <w:rPr>
          <w:rFonts w:asciiTheme="majorHAnsi" w:hAnsiTheme="majorHAnsi" w:cstheme="majorHAnsi"/>
        </w:rPr>
        <w:tab/>
      </w:r>
      <w:r w:rsidRPr="00A13020">
        <w:rPr>
          <w:rFonts w:asciiTheme="majorHAnsi" w:hAnsiTheme="majorHAnsi" w:cstheme="majorHAnsi"/>
        </w:rPr>
        <w:t>Osorio – Aye</w:t>
      </w:r>
      <w:r w:rsidR="00411AEB">
        <w:rPr>
          <w:rFonts w:asciiTheme="majorHAnsi" w:hAnsiTheme="majorHAnsi" w:cstheme="majorHAnsi"/>
        </w:rPr>
        <w:tab/>
      </w:r>
      <w:r w:rsidR="00411AEB">
        <w:rPr>
          <w:rFonts w:asciiTheme="majorHAnsi" w:hAnsiTheme="majorHAnsi" w:cstheme="majorHAnsi"/>
        </w:rPr>
        <w:tab/>
        <w:t>Lofald - Aye</w:t>
      </w:r>
    </w:p>
    <w:p w:rsidR="0004646A" w:rsidRDefault="0004646A" w:rsidP="0004646A">
      <w:pPr>
        <w:rPr>
          <w:rFonts w:asciiTheme="majorHAnsi" w:hAnsiTheme="majorHAnsi" w:cstheme="majorHAnsi"/>
          <w:b/>
        </w:rPr>
      </w:pPr>
    </w:p>
    <w:p w:rsidR="000078DA" w:rsidRDefault="000078DA" w:rsidP="0004646A">
      <w:pPr>
        <w:rPr>
          <w:rFonts w:asciiTheme="majorHAnsi" w:hAnsiTheme="majorHAnsi" w:cstheme="majorHAnsi"/>
          <w:b/>
        </w:rPr>
      </w:pPr>
    </w:p>
    <w:p w:rsidR="000078DA" w:rsidRDefault="000078DA" w:rsidP="0004646A">
      <w:pPr>
        <w:rPr>
          <w:rFonts w:asciiTheme="majorHAnsi" w:hAnsiTheme="majorHAnsi" w:cstheme="majorHAnsi"/>
          <w:b/>
        </w:rPr>
      </w:pPr>
    </w:p>
    <w:p w:rsidR="000078DA" w:rsidRDefault="000078DA" w:rsidP="0004646A">
      <w:pPr>
        <w:rPr>
          <w:rFonts w:asciiTheme="majorHAnsi" w:hAnsiTheme="majorHAnsi" w:cstheme="majorHAnsi"/>
          <w:b/>
        </w:rPr>
      </w:pPr>
    </w:p>
    <w:p w:rsidR="000078DA" w:rsidRDefault="000078DA" w:rsidP="0004646A">
      <w:pPr>
        <w:rPr>
          <w:rFonts w:asciiTheme="majorHAnsi" w:hAnsiTheme="majorHAnsi" w:cstheme="majorHAnsi"/>
          <w:b/>
        </w:rPr>
      </w:pPr>
    </w:p>
    <w:p w:rsidR="0004646A" w:rsidRPr="0004646A" w:rsidRDefault="0004646A" w:rsidP="0004646A">
      <w:pPr>
        <w:rPr>
          <w:rFonts w:asciiTheme="majorHAnsi" w:hAnsiTheme="majorHAnsi" w:cstheme="majorHAnsi"/>
          <w:b/>
        </w:rPr>
      </w:pPr>
    </w:p>
    <w:p w:rsidR="008C3900" w:rsidRPr="0004646A" w:rsidRDefault="008C3900" w:rsidP="008C3900">
      <w:pPr>
        <w:pStyle w:val="ListParagraph"/>
        <w:numPr>
          <w:ilvl w:val="0"/>
          <w:numId w:val="1"/>
        </w:numPr>
        <w:rPr>
          <w:rFonts w:asciiTheme="majorHAnsi" w:hAnsiTheme="majorHAnsi" w:cstheme="majorHAnsi"/>
          <w:b/>
        </w:rPr>
      </w:pPr>
      <w:r w:rsidRPr="0004646A">
        <w:rPr>
          <w:rFonts w:asciiTheme="majorHAnsi" w:hAnsiTheme="majorHAnsi" w:cstheme="majorHAnsi"/>
          <w:b/>
        </w:rPr>
        <w:lastRenderedPageBreak/>
        <w:t>Committee Reports</w:t>
      </w:r>
    </w:p>
    <w:p w:rsidR="008C3900" w:rsidRPr="000078DA" w:rsidRDefault="0004646A" w:rsidP="0004646A">
      <w:pPr>
        <w:pStyle w:val="ListParagraph"/>
        <w:numPr>
          <w:ilvl w:val="0"/>
          <w:numId w:val="2"/>
        </w:numPr>
        <w:rPr>
          <w:rFonts w:asciiTheme="majorHAnsi" w:hAnsiTheme="majorHAnsi" w:cstheme="majorHAnsi"/>
        </w:rPr>
      </w:pPr>
      <w:r w:rsidRPr="000078DA">
        <w:rPr>
          <w:rFonts w:asciiTheme="majorHAnsi" w:hAnsiTheme="majorHAnsi" w:cstheme="majorHAnsi"/>
        </w:rPr>
        <w:t>Licensing Committee</w:t>
      </w:r>
    </w:p>
    <w:p w:rsidR="00411AEB" w:rsidRDefault="00411AEB" w:rsidP="00411AEB">
      <w:pPr>
        <w:pStyle w:val="NormalWeb"/>
        <w:spacing w:before="200" w:beforeAutospacing="0" w:after="0" w:afterAutospacing="0"/>
        <w:ind w:left="1800"/>
        <w:textAlignment w:val="baseline"/>
        <w:rPr>
          <w:rFonts w:asciiTheme="majorHAnsi" w:hAnsiTheme="majorHAnsi" w:cstheme="majorHAnsi"/>
          <w:bCs/>
          <w:sz w:val="20"/>
          <w:szCs w:val="20"/>
        </w:rPr>
      </w:pPr>
      <w:r w:rsidRPr="00411AEB">
        <w:rPr>
          <w:rFonts w:asciiTheme="majorHAnsi" w:hAnsiTheme="majorHAnsi" w:cstheme="majorHAnsi"/>
          <w:bCs/>
          <w:sz w:val="20"/>
          <w:szCs w:val="20"/>
        </w:rPr>
        <w:t xml:space="preserve">Director </w:t>
      </w:r>
      <w:r w:rsidR="004F0F33">
        <w:rPr>
          <w:rFonts w:asciiTheme="majorHAnsi" w:hAnsiTheme="majorHAnsi" w:cstheme="majorHAnsi"/>
          <w:bCs/>
          <w:sz w:val="20"/>
          <w:szCs w:val="20"/>
        </w:rPr>
        <w:t>Schaller</w:t>
      </w:r>
      <w:r w:rsidRPr="00411AEB">
        <w:rPr>
          <w:rFonts w:asciiTheme="majorHAnsi" w:hAnsiTheme="majorHAnsi" w:cstheme="majorHAnsi"/>
          <w:bCs/>
          <w:sz w:val="20"/>
          <w:szCs w:val="20"/>
        </w:rPr>
        <w:t xml:space="preserve"> MOVED that a year variance be approved for Monticello School District seeking a variance for Michael Carr (301479) for an administrative variance for a 5-year lapse license.   Mr. Carr retired during COVID, did not intend to work in education again, and needs to have all of the 125 CEUs needed to renew his license. Director Osorio, SECOND. Roll call vote was taken</w:t>
      </w:r>
      <w:r w:rsidR="00F72CDC">
        <w:rPr>
          <w:rFonts w:asciiTheme="majorHAnsi" w:hAnsiTheme="majorHAnsi" w:cstheme="majorHAnsi"/>
          <w:bCs/>
          <w:sz w:val="20"/>
          <w:szCs w:val="20"/>
        </w:rPr>
        <w:t>.</w:t>
      </w:r>
    </w:p>
    <w:p w:rsidR="00F72CDC" w:rsidRPr="00411AEB" w:rsidRDefault="00F72CDC" w:rsidP="00411AEB">
      <w:pPr>
        <w:pStyle w:val="NormalWeb"/>
        <w:spacing w:before="200" w:beforeAutospacing="0" w:after="0" w:afterAutospacing="0"/>
        <w:ind w:left="1800"/>
        <w:textAlignment w:val="baseline"/>
        <w:rPr>
          <w:rFonts w:asciiTheme="majorHAnsi" w:hAnsiTheme="majorHAnsi" w:cstheme="majorHAnsi"/>
          <w:bCs/>
          <w:sz w:val="20"/>
          <w:szCs w:val="20"/>
        </w:rPr>
      </w:pPr>
    </w:p>
    <w:p w:rsidR="00411AEB" w:rsidRDefault="00411AEB" w:rsidP="000078DA">
      <w:pPr>
        <w:pStyle w:val="ListParagraph"/>
        <w:ind w:left="1080" w:firstLine="720"/>
        <w:rPr>
          <w:rFonts w:asciiTheme="majorHAnsi" w:hAnsiTheme="majorHAnsi" w:cstheme="majorHAnsi"/>
        </w:rPr>
      </w:pPr>
      <w:r w:rsidRPr="00A13020">
        <w:rPr>
          <w:rFonts w:asciiTheme="majorHAnsi" w:hAnsiTheme="majorHAnsi" w:cstheme="majorHAnsi"/>
        </w:rPr>
        <w:t xml:space="preserve">Gustafson – Aye </w:t>
      </w:r>
      <w:r>
        <w:rPr>
          <w:rFonts w:asciiTheme="majorHAnsi" w:hAnsiTheme="majorHAnsi" w:cstheme="majorHAnsi"/>
        </w:rPr>
        <w:tab/>
      </w:r>
      <w:r w:rsidRPr="00A13020">
        <w:rPr>
          <w:rFonts w:asciiTheme="majorHAnsi" w:hAnsiTheme="majorHAnsi" w:cstheme="majorHAnsi"/>
        </w:rPr>
        <w:t>Antoine – Aye</w:t>
      </w:r>
      <w:r>
        <w:rPr>
          <w:rFonts w:asciiTheme="majorHAnsi" w:hAnsiTheme="majorHAnsi" w:cstheme="majorHAnsi"/>
        </w:rPr>
        <w:tab/>
      </w:r>
      <w:r w:rsidRPr="00A13020">
        <w:rPr>
          <w:rFonts w:asciiTheme="majorHAnsi" w:hAnsiTheme="majorHAnsi" w:cstheme="majorHAnsi"/>
        </w:rPr>
        <w:t xml:space="preserve"> </w:t>
      </w:r>
      <w:r>
        <w:rPr>
          <w:rFonts w:asciiTheme="majorHAnsi" w:hAnsiTheme="majorHAnsi" w:cstheme="majorHAnsi"/>
        </w:rPr>
        <w:tab/>
      </w:r>
      <w:r w:rsidRPr="00A13020">
        <w:rPr>
          <w:rFonts w:asciiTheme="majorHAnsi" w:hAnsiTheme="majorHAnsi" w:cstheme="majorHAnsi"/>
        </w:rPr>
        <w:t xml:space="preserve">Schaller – Aye </w:t>
      </w:r>
      <w:r>
        <w:rPr>
          <w:rFonts w:asciiTheme="majorHAnsi" w:hAnsiTheme="majorHAnsi" w:cstheme="majorHAnsi"/>
        </w:rPr>
        <w:tab/>
      </w:r>
      <w:r>
        <w:rPr>
          <w:rFonts w:asciiTheme="majorHAnsi" w:hAnsiTheme="majorHAnsi" w:cstheme="majorHAnsi"/>
        </w:rPr>
        <w:tab/>
      </w:r>
      <w:r w:rsidRPr="00A13020">
        <w:rPr>
          <w:rFonts w:asciiTheme="majorHAnsi" w:hAnsiTheme="majorHAnsi" w:cstheme="majorHAnsi"/>
        </w:rPr>
        <w:t xml:space="preserve">Sundin – Aye </w:t>
      </w:r>
    </w:p>
    <w:p w:rsidR="00411AEB" w:rsidRPr="00A13020" w:rsidRDefault="00411AEB" w:rsidP="000078DA">
      <w:pPr>
        <w:pStyle w:val="ListParagraph"/>
        <w:ind w:left="1800"/>
        <w:rPr>
          <w:rFonts w:asciiTheme="majorHAnsi" w:hAnsiTheme="majorHAnsi" w:cstheme="majorHAnsi"/>
          <w:b/>
        </w:rPr>
      </w:pPr>
      <w:r w:rsidRPr="00A13020">
        <w:rPr>
          <w:rFonts w:asciiTheme="majorHAnsi" w:hAnsiTheme="majorHAnsi" w:cstheme="majorHAnsi"/>
        </w:rPr>
        <w:t xml:space="preserve">Reimer-Aye </w:t>
      </w:r>
      <w:r>
        <w:rPr>
          <w:rFonts w:asciiTheme="majorHAnsi" w:hAnsiTheme="majorHAnsi" w:cstheme="majorHAnsi"/>
        </w:rPr>
        <w:tab/>
      </w:r>
      <w:r w:rsidRPr="00A13020">
        <w:rPr>
          <w:rFonts w:asciiTheme="majorHAnsi" w:hAnsiTheme="majorHAnsi" w:cstheme="majorHAnsi"/>
        </w:rPr>
        <w:t xml:space="preserve">Hildenbrand – Aye </w:t>
      </w:r>
      <w:r>
        <w:rPr>
          <w:rFonts w:asciiTheme="majorHAnsi" w:hAnsiTheme="majorHAnsi" w:cstheme="majorHAnsi"/>
        </w:rPr>
        <w:tab/>
      </w:r>
      <w:r w:rsidRPr="00A13020">
        <w:rPr>
          <w:rFonts w:asciiTheme="majorHAnsi" w:hAnsiTheme="majorHAnsi" w:cstheme="majorHAnsi"/>
        </w:rPr>
        <w:t>Osorio – Aye</w:t>
      </w:r>
      <w:r>
        <w:rPr>
          <w:rFonts w:asciiTheme="majorHAnsi" w:hAnsiTheme="majorHAnsi" w:cstheme="majorHAnsi"/>
        </w:rPr>
        <w:tab/>
        <w:t>Lofald - Aye</w:t>
      </w:r>
    </w:p>
    <w:p w:rsidR="00411AEB" w:rsidRDefault="00411AEB" w:rsidP="00411AEB">
      <w:pPr>
        <w:pStyle w:val="NormalWeb"/>
        <w:spacing w:before="200" w:beforeAutospacing="0" w:after="0" w:afterAutospacing="0"/>
        <w:ind w:left="1800"/>
        <w:textAlignment w:val="baseline"/>
        <w:rPr>
          <w:rFonts w:asciiTheme="majorHAnsi" w:hAnsiTheme="majorHAnsi" w:cstheme="majorHAnsi"/>
          <w:b/>
          <w:bCs/>
          <w:color w:val="3333FF"/>
          <w:sz w:val="20"/>
          <w:szCs w:val="20"/>
        </w:rPr>
      </w:pPr>
      <w:r>
        <w:rPr>
          <w:rFonts w:asciiTheme="majorHAnsi" w:hAnsiTheme="majorHAnsi" w:cstheme="majorHAnsi"/>
          <w:b/>
          <w:bCs/>
          <w:color w:val="3333FF"/>
          <w:sz w:val="20"/>
          <w:szCs w:val="20"/>
        </w:rPr>
        <w:t xml:space="preserve"> </w:t>
      </w:r>
    </w:p>
    <w:p w:rsidR="00F72CDC" w:rsidRPr="001C364E" w:rsidRDefault="0004646A" w:rsidP="00F72CDC">
      <w:pPr>
        <w:pStyle w:val="NormalWeb"/>
        <w:numPr>
          <w:ilvl w:val="0"/>
          <w:numId w:val="2"/>
        </w:numPr>
        <w:spacing w:before="200" w:beforeAutospacing="0" w:after="0" w:afterAutospacing="0"/>
        <w:textAlignment w:val="baseline"/>
        <w:rPr>
          <w:rFonts w:asciiTheme="majorHAnsi" w:hAnsiTheme="majorHAnsi" w:cstheme="majorHAnsi"/>
        </w:rPr>
      </w:pPr>
      <w:r w:rsidRPr="001C364E">
        <w:rPr>
          <w:rFonts w:asciiTheme="majorHAnsi" w:hAnsiTheme="majorHAnsi" w:cstheme="majorHAnsi"/>
        </w:rPr>
        <w:t>Professional Development and Program Review</w:t>
      </w:r>
      <w:r w:rsidR="00F72CDC" w:rsidRPr="001C364E">
        <w:rPr>
          <w:rFonts w:asciiTheme="majorHAnsi" w:hAnsiTheme="majorHAnsi" w:cstheme="majorHAnsi"/>
        </w:rPr>
        <w:t>-</w:t>
      </w:r>
    </w:p>
    <w:p w:rsidR="00F72CDC" w:rsidRDefault="00F72CDC" w:rsidP="00F72CDC">
      <w:pPr>
        <w:pStyle w:val="NormalWeb"/>
        <w:numPr>
          <w:ilvl w:val="1"/>
          <w:numId w:val="2"/>
        </w:numPr>
        <w:spacing w:before="200" w:beforeAutospacing="0" w:after="0" w:afterAutospacing="0"/>
        <w:textAlignment w:val="baseline"/>
        <w:rPr>
          <w:rFonts w:asciiTheme="majorHAnsi" w:hAnsiTheme="majorHAnsi" w:cstheme="majorHAnsi"/>
        </w:rPr>
      </w:pPr>
      <w:r w:rsidRPr="00F72CDC">
        <w:rPr>
          <w:rFonts w:asciiTheme="majorHAnsi" w:hAnsiTheme="majorHAnsi" w:cstheme="majorHAnsi"/>
        </w:rPr>
        <w:t>Process for a Mini University Review will be developed.</w:t>
      </w:r>
    </w:p>
    <w:p w:rsidR="007B6CCA" w:rsidRDefault="007B6CCA" w:rsidP="007B6CCA">
      <w:pPr>
        <w:pStyle w:val="NormalWeb"/>
        <w:numPr>
          <w:ilvl w:val="1"/>
          <w:numId w:val="2"/>
        </w:numPr>
        <w:spacing w:before="200" w:beforeAutospacing="0" w:after="0" w:afterAutospacing="0"/>
        <w:textAlignment w:val="baseline"/>
        <w:rPr>
          <w:rFonts w:asciiTheme="majorHAnsi" w:hAnsiTheme="majorHAnsi" w:cstheme="majorHAnsi"/>
        </w:rPr>
      </w:pPr>
      <w:r>
        <w:rPr>
          <w:rFonts w:asciiTheme="majorHAnsi" w:hAnsiTheme="majorHAnsi" w:cstheme="majorHAnsi"/>
        </w:rPr>
        <w:t>Motion made by Reimer to remove the Variance for approval for a continuing education program from the BOSA website. Motion Seconded by Gustafson. Roll call vote was taken. MOTION passes</w:t>
      </w:r>
    </w:p>
    <w:p w:rsidR="000078DA" w:rsidRPr="007B6CCA" w:rsidRDefault="000078DA" w:rsidP="000078DA">
      <w:pPr>
        <w:pStyle w:val="NormalWeb"/>
        <w:spacing w:before="200" w:beforeAutospacing="0" w:after="0" w:afterAutospacing="0"/>
        <w:ind w:left="2160"/>
        <w:textAlignment w:val="baseline"/>
        <w:rPr>
          <w:rFonts w:asciiTheme="majorHAnsi" w:hAnsiTheme="majorHAnsi" w:cstheme="majorHAnsi"/>
        </w:rPr>
      </w:pPr>
    </w:p>
    <w:p w:rsidR="007B6CCA" w:rsidRPr="007B6CCA" w:rsidRDefault="007B6CCA" w:rsidP="000078DA">
      <w:pPr>
        <w:ind w:left="1800" w:firstLine="720"/>
        <w:rPr>
          <w:rFonts w:asciiTheme="majorHAnsi" w:hAnsiTheme="majorHAnsi" w:cstheme="majorHAnsi"/>
        </w:rPr>
      </w:pPr>
      <w:r w:rsidRPr="007B6CCA">
        <w:rPr>
          <w:rFonts w:asciiTheme="majorHAnsi" w:hAnsiTheme="majorHAnsi" w:cstheme="majorHAnsi"/>
        </w:rPr>
        <w:t xml:space="preserve">Gustafson – Aye </w:t>
      </w:r>
      <w:r w:rsidRPr="007B6CCA">
        <w:rPr>
          <w:rFonts w:asciiTheme="majorHAnsi" w:hAnsiTheme="majorHAnsi" w:cstheme="majorHAnsi"/>
        </w:rPr>
        <w:tab/>
        <w:t>Antoine – Aye</w:t>
      </w:r>
      <w:r w:rsidRPr="007B6CCA">
        <w:rPr>
          <w:rFonts w:asciiTheme="majorHAnsi" w:hAnsiTheme="majorHAnsi" w:cstheme="majorHAnsi"/>
        </w:rPr>
        <w:tab/>
        <w:t xml:space="preserve"> Schaller – Aye Sundin – Aye </w:t>
      </w:r>
    </w:p>
    <w:p w:rsidR="007B6CCA" w:rsidRPr="007B6CCA" w:rsidRDefault="007B6CCA" w:rsidP="000078DA">
      <w:pPr>
        <w:ind w:left="2520"/>
        <w:rPr>
          <w:rFonts w:asciiTheme="majorHAnsi" w:hAnsiTheme="majorHAnsi" w:cstheme="majorHAnsi"/>
          <w:b/>
        </w:rPr>
      </w:pPr>
      <w:r w:rsidRPr="007B6CCA">
        <w:rPr>
          <w:rFonts w:asciiTheme="majorHAnsi" w:hAnsiTheme="majorHAnsi" w:cstheme="majorHAnsi"/>
        </w:rPr>
        <w:t xml:space="preserve">Reimer-Aye </w:t>
      </w:r>
      <w:r w:rsidRPr="007B6CCA">
        <w:rPr>
          <w:rFonts w:asciiTheme="majorHAnsi" w:hAnsiTheme="majorHAnsi" w:cstheme="majorHAnsi"/>
        </w:rPr>
        <w:tab/>
        <w:t xml:space="preserve">Hildenbrand – Aye </w:t>
      </w:r>
      <w:r w:rsidRPr="007B6CCA">
        <w:rPr>
          <w:rFonts w:asciiTheme="majorHAnsi" w:hAnsiTheme="majorHAnsi" w:cstheme="majorHAnsi"/>
        </w:rPr>
        <w:tab/>
        <w:t>Osorio – Aye</w:t>
      </w:r>
      <w:r w:rsidRPr="007B6CCA">
        <w:rPr>
          <w:rFonts w:asciiTheme="majorHAnsi" w:hAnsiTheme="majorHAnsi" w:cstheme="majorHAnsi"/>
        </w:rPr>
        <w:tab/>
        <w:t>Lofald - Aye</w:t>
      </w:r>
    </w:p>
    <w:p w:rsidR="007B6CCA" w:rsidRPr="00F72CDC" w:rsidRDefault="007B6CCA" w:rsidP="00F72CDC">
      <w:pPr>
        <w:pStyle w:val="NormalWeb"/>
        <w:numPr>
          <w:ilvl w:val="1"/>
          <w:numId w:val="2"/>
        </w:numPr>
        <w:spacing w:before="200" w:beforeAutospacing="0" w:after="0" w:afterAutospacing="0"/>
        <w:textAlignment w:val="baseline"/>
        <w:rPr>
          <w:rFonts w:asciiTheme="majorHAnsi" w:hAnsiTheme="majorHAnsi" w:cstheme="majorHAnsi"/>
        </w:rPr>
      </w:pPr>
      <w:r>
        <w:rPr>
          <w:rFonts w:asciiTheme="majorHAnsi" w:hAnsiTheme="majorHAnsi" w:cstheme="majorHAnsi"/>
        </w:rPr>
        <w:t>New Chair of the PPDPR was announced as Director Gustafson</w:t>
      </w:r>
    </w:p>
    <w:p w:rsidR="00F72CDC" w:rsidRPr="004F0F33" w:rsidRDefault="0004646A" w:rsidP="00F72CDC">
      <w:pPr>
        <w:pStyle w:val="NormalWeb"/>
        <w:numPr>
          <w:ilvl w:val="0"/>
          <w:numId w:val="2"/>
        </w:numPr>
        <w:spacing w:before="200" w:beforeAutospacing="0" w:after="0" w:afterAutospacing="0"/>
        <w:textAlignment w:val="baseline"/>
        <w:rPr>
          <w:rFonts w:asciiTheme="majorHAnsi" w:hAnsiTheme="majorHAnsi" w:cstheme="majorHAnsi"/>
        </w:rPr>
      </w:pPr>
      <w:r w:rsidRPr="004F0F33">
        <w:rPr>
          <w:rFonts w:asciiTheme="majorHAnsi" w:hAnsiTheme="majorHAnsi" w:cstheme="majorHAnsi"/>
        </w:rPr>
        <w:t>Ethics Committee</w:t>
      </w:r>
    </w:p>
    <w:p w:rsidR="00F72CDC" w:rsidRPr="004F0F33" w:rsidRDefault="00F72CDC" w:rsidP="00F72CDC">
      <w:pPr>
        <w:pStyle w:val="NormalWeb"/>
        <w:numPr>
          <w:ilvl w:val="1"/>
          <w:numId w:val="2"/>
        </w:numPr>
        <w:spacing w:before="200" w:beforeAutospacing="0" w:after="0" w:afterAutospacing="0"/>
        <w:textAlignment w:val="baseline"/>
        <w:rPr>
          <w:rFonts w:asciiTheme="majorHAnsi" w:hAnsiTheme="majorHAnsi" w:cstheme="majorHAnsi"/>
        </w:rPr>
      </w:pPr>
      <w:r w:rsidRPr="004F0F33">
        <w:rPr>
          <w:rFonts w:asciiTheme="majorHAnsi" w:hAnsiTheme="majorHAnsi" w:cstheme="majorHAnsi"/>
        </w:rPr>
        <w:t xml:space="preserve">  Director Hildebrand reported: </w:t>
      </w:r>
    </w:p>
    <w:p w:rsidR="00F72CDC" w:rsidRPr="004F0F33" w:rsidRDefault="00F72CDC" w:rsidP="00F72CDC">
      <w:pPr>
        <w:pStyle w:val="NormalWeb"/>
        <w:spacing w:before="200" w:beforeAutospacing="0" w:after="0" w:afterAutospacing="0"/>
        <w:ind w:left="2520"/>
        <w:textAlignment w:val="baseline"/>
        <w:rPr>
          <w:rFonts w:asciiTheme="majorHAnsi" w:hAnsiTheme="majorHAnsi" w:cstheme="majorHAnsi"/>
        </w:rPr>
      </w:pPr>
      <w:r w:rsidRPr="004F0F33">
        <w:rPr>
          <w:rFonts w:asciiTheme="majorHAnsi" w:hAnsiTheme="majorHAnsi" w:cstheme="majorHAnsi"/>
        </w:rPr>
        <w:t>The Ethics Committee is reviewing the new MN Stat.214.035, which takes place on July 1, 2023</w:t>
      </w:r>
    </w:p>
    <w:p w:rsidR="00F72CDC" w:rsidRPr="004F0F33" w:rsidRDefault="00F72CDC" w:rsidP="00F72CDC">
      <w:pPr>
        <w:pStyle w:val="NormalWeb"/>
        <w:spacing w:before="200" w:beforeAutospacing="0" w:after="0" w:afterAutospacing="0"/>
        <w:ind w:left="2520"/>
        <w:textAlignment w:val="baseline"/>
        <w:rPr>
          <w:rFonts w:asciiTheme="majorHAnsi" w:hAnsiTheme="majorHAnsi" w:cstheme="majorHAnsi"/>
        </w:rPr>
      </w:pPr>
      <w:r w:rsidRPr="004F0F33">
        <w:rPr>
          <w:rFonts w:asciiTheme="majorHAnsi" w:hAnsiTheme="majorHAnsi" w:cstheme="majorHAnsi"/>
        </w:rPr>
        <w:t>Eight conduct reviews</w:t>
      </w:r>
      <w:r w:rsidR="004F0F33" w:rsidRPr="004F0F33">
        <w:rPr>
          <w:rFonts w:asciiTheme="majorHAnsi" w:hAnsiTheme="majorHAnsi" w:cstheme="majorHAnsi"/>
        </w:rPr>
        <w:t>, all dismissed</w:t>
      </w:r>
      <w:r w:rsidRPr="004F0F33">
        <w:rPr>
          <w:rFonts w:asciiTheme="majorHAnsi" w:hAnsiTheme="majorHAnsi" w:cstheme="majorHAnsi"/>
        </w:rPr>
        <w:t xml:space="preserve"> </w:t>
      </w:r>
    </w:p>
    <w:p w:rsidR="00F72CDC" w:rsidRPr="004F0F33" w:rsidRDefault="004F0F33" w:rsidP="00F72CDC">
      <w:pPr>
        <w:pStyle w:val="NormalWeb"/>
        <w:spacing w:before="200" w:beforeAutospacing="0" w:after="0" w:afterAutospacing="0"/>
        <w:ind w:left="2520"/>
        <w:textAlignment w:val="baseline"/>
        <w:rPr>
          <w:rFonts w:asciiTheme="majorHAnsi" w:hAnsiTheme="majorHAnsi" w:cstheme="majorHAnsi"/>
        </w:rPr>
      </w:pPr>
      <w:r w:rsidRPr="004F0F33">
        <w:rPr>
          <w:rFonts w:asciiTheme="majorHAnsi" w:hAnsiTheme="majorHAnsi" w:cstheme="majorHAnsi"/>
        </w:rPr>
        <w:t>Five</w:t>
      </w:r>
      <w:r w:rsidR="00F72CDC" w:rsidRPr="004F0F33">
        <w:rPr>
          <w:rFonts w:asciiTheme="majorHAnsi" w:hAnsiTheme="majorHAnsi" w:cstheme="majorHAnsi"/>
        </w:rPr>
        <w:t xml:space="preserve"> opened </w:t>
      </w:r>
    </w:p>
    <w:p w:rsidR="00F72CDC" w:rsidRPr="004F0F33" w:rsidRDefault="004F0F33" w:rsidP="00F72CDC">
      <w:pPr>
        <w:pStyle w:val="NormalWeb"/>
        <w:spacing w:before="200" w:beforeAutospacing="0" w:after="0" w:afterAutospacing="0"/>
        <w:ind w:left="2520"/>
        <w:textAlignment w:val="baseline"/>
        <w:rPr>
          <w:rFonts w:asciiTheme="majorHAnsi" w:hAnsiTheme="majorHAnsi" w:cstheme="majorHAnsi"/>
        </w:rPr>
      </w:pPr>
      <w:r w:rsidRPr="004F0F33">
        <w:rPr>
          <w:rFonts w:asciiTheme="majorHAnsi" w:hAnsiTheme="majorHAnsi" w:cstheme="majorHAnsi"/>
        </w:rPr>
        <w:t>Four</w:t>
      </w:r>
      <w:r w:rsidR="00F72CDC" w:rsidRPr="004F0F33">
        <w:rPr>
          <w:rFonts w:asciiTheme="majorHAnsi" w:hAnsiTheme="majorHAnsi" w:cstheme="majorHAnsi"/>
        </w:rPr>
        <w:t xml:space="preserve"> continued cases</w:t>
      </w:r>
    </w:p>
    <w:p w:rsidR="004F0F33" w:rsidRPr="004F0F33" w:rsidRDefault="004F0F33" w:rsidP="00F72CDC">
      <w:pPr>
        <w:pStyle w:val="NormalWeb"/>
        <w:spacing w:before="200" w:beforeAutospacing="0" w:after="0" w:afterAutospacing="0"/>
        <w:ind w:left="2520"/>
        <w:textAlignment w:val="baseline"/>
        <w:rPr>
          <w:rFonts w:asciiTheme="majorHAnsi" w:hAnsiTheme="majorHAnsi" w:cstheme="majorHAnsi"/>
        </w:rPr>
      </w:pPr>
      <w:r w:rsidRPr="004F0F33">
        <w:rPr>
          <w:rFonts w:asciiTheme="majorHAnsi" w:hAnsiTheme="majorHAnsi" w:cstheme="majorHAnsi"/>
        </w:rPr>
        <w:t>Two seeking more information</w:t>
      </w:r>
    </w:p>
    <w:p w:rsidR="00F72CDC" w:rsidRPr="00F72CDC" w:rsidRDefault="00F72CDC" w:rsidP="00F72CDC">
      <w:pPr>
        <w:pStyle w:val="NormalWeb"/>
        <w:spacing w:before="200" w:beforeAutospacing="0" w:after="0" w:afterAutospacing="0"/>
        <w:ind w:left="1800"/>
        <w:textAlignment w:val="baseline"/>
        <w:rPr>
          <w:rFonts w:asciiTheme="majorHAnsi" w:hAnsiTheme="majorHAnsi" w:cstheme="majorHAnsi"/>
          <w:highlight w:val="yellow"/>
        </w:rPr>
      </w:pPr>
    </w:p>
    <w:p w:rsidR="0004646A" w:rsidRPr="00F72CDC" w:rsidRDefault="0004646A" w:rsidP="0004646A">
      <w:pPr>
        <w:pStyle w:val="ListParagraph"/>
        <w:numPr>
          <w:ilvl w:val="0"/>
          <w:numId w:val="2"/>
        </w:numPr>
        <w:rPr>
          <w:rFonts w:asciiTheme="majorHAnsi" w:hAnsiTheme="majorHAnsi" w:cstheme="majorHAnsi"/>
        </w:rPr>
      </w:pPr>
      <w:r w:rsidRPr="00F72CDC">
        <w:rPr>
          <w:rFonts w:asciiTheme="majorHAnsi" w:hAnsiTheme="majorHAnsi" w:cstheme="majorHAnsi"/>
        </w:rPr>
        <w:t>Legislation and Communications Committee</w:t>
      </w:r>
      <w:r w:rsidR="00F72CDC" w:rsidRPr="00F72CDC">
        <w:rPr>
          <w:rFonts w:asciiTheme="majorHAnsi" w:hAnsiTheme="majorHAnsi" w:cstheme="majorHAnsi"/>
        </w:rPr>
        <w:t>- None</w:t>
      </w:r>
    </w:p>
    <w:p w:rsidR="0004646A" w:rsidRDefault="0004646A" w:rsidP="0004646A">
      <w:pPr>
        <w:pStyle w:val="ListParagraph"/>
        <w:ind w:left="1800"/>
        <w:rPr>
          <w:rFonts w:asciiTheme="majorHAnsi" w:hAnsiTheme="majorHAnsi" w:cstheme="majorHAnsi"/>
        </w:rPr>
      </w:pPr>
    </w:p>
    <w:p w:rsidR="0004646A" w:rsidRDefault="0004646A" w:rsidP="0004646A">
      <w:pPr>
        <w:pStyle w:val="ListParagraph"/>
        <w:ind w:left="1800"/>
        <w:rPr>
          <w:rFonts w:asciiTheme="majorHAnsi" w:hAnsiTheme="majorHAnsi" w:cstheme="majorHAnsi"/>
        </w:rPr>
      </w:pPr>
    </w:p>
    <w:p w:rsidR="0004646A" w:rsidRPr="00A13020" w:rsidRDefault="0004646A" w:rsidP="0004646A">
      <w:pPr>
        <w:pStyle w:val="ListParagraph"/>
        <w:numPr>
          <w:ilvl w:val="0"/>
          <w:numId w:val="1"/>
        </w:numPr>
        <w:rPr>
          <w:rFonts w:asciiTheme="majorHAnsi" w:hAnsiTheme="majorHAnsi" w:cstheme="majorHAnsi"/>
          <w:b/>
        </w:rPr>
      </w:pPr>
      <w:r w:rsidRPr="00A13020">
        <w:rPr>
          <w:rFonts w:asciiTheme="majorHAnsi" w:hAnsiTheme="majorHAnsi" w:cstheme="majorHAnsi"/>
          <w:b/>
        </w:rPr>
        <w:t>MDE Report</w:t>
      </w:r>
      <w:r w:rsidR="00A13020" w:rsidRPr="00A13020">
        <w:rPr>
          <w:rFonts w:asciiTheme="majorHAnsi" w:hAnsiTheme="majorHAnsi" w:cstheme="majorHAnsi"/>
          <w:b/>
        </w:rPr>
        <w:t>- NONE</w:t>
      </w:r>
    </w:p>
    <w:p w:rsidR="0004646A" w:rsidRPr="0004646A" w:rsidRDefault="0004646A" w:rsidP="0004646A">
      <w:pPr>
        <w:rPr>
          <w:rFonts w:asciiTheme="majorHAnsi" w:hAnsiTheme="majorHAnsi" w:cstheme="majorHAnsi"/>
          <w:b/>
        </w:rPr>
      </w:pPr>
    </w:p>
    <w:p w:rsidR="007D3B17" w:rsidRDefault="0004646A" w:rsidP="007D3B17">
      <w:pPr>
        <w:pStyle w:val="ListParagraph"/>
        <w:numPr>
          <w:ilvl w:val="0"/>
          <w:numId w:val="1"/>
        </w:numPr>
        <w:rPr>
          <w:rFonts w:asciiTheme="majorHAnsi" w:hAnsiTheme="majorHAnsi" w:cstheme="majorHAnsi"/>
          <w:b/>
        </w:rPr>
      </w:pPr>
      <w:r>
        <w:rPr>
          <w:rFonts w:asciiTheme="majorHAnsi" w:hAnsiTheme="majorHAnsi" w:cstheme="majorHAnsi"/>
          <w:b/>
        </w:rPr>
        <w:lastRenderedPageBreak/>
        <w:t>Board Member Report</w:t>
      </w:r>
    </w:p>
    <w:p w:rsidR="007D3B17" w:rsidRPr="000078DA" w:rsidRDefault="007D3B17" w:rsidP="007D3B17">
      <w:pPr>
        <w:ind w:left="720"/>
        <w:rPr>
          <w:rFonts w:asciiTheme="minorHAnsi" w:hAnsiTheme="minorHAnsi" w:cstheme="minorHAnsi"/>
          <w:sz w:val="20"/>
          <w:szCs w:val="20"/>
        </w:rPr>
      </w:pPr>
      <w:r w:rsidRPr="000078DA">
        <w:rPr>
          <w:rFonts w:asciiTheme="minorHAnsi" w:hAnsiTheme="minorHAnsi" w:cstheme="minorHAnsi"/>
          <w:sz w:val="20"/>
          <w:szCs w:val="20"/>
        </w:rPr>
        <w:t>What is the rule on attending Board Meetings via Zoom?</w:t>
      </w:r>
    </w:p>
    <w:p w:rsidR="007D3B17" w:rsidRPr="000078DA" w:rsidRDefault="007D3B17" w:rsidP="00AE1147">
      <w:pPr>
        <w:pStyle w:val="ListParagraph"/>
        <w:numPr>
          <w:ilvl w:val="1"/>
          <w:numId w:val="6"/>
        </w:numPr>
        <w:rPr>
          <w:rFonts w:asciiTheme="minorHAnsi" w:hAnsiTheme="minorHAnsi" w:cstheme="minorHAnsi"/>
          <w:sz w:val="20"/>
          <w:szCs w:val="20"/>
        </w:rPr>
      </w:pPr>
      <w:r w:rsidRPr="000078DA">
        <w:rPr>
          <w:rFonts w:asciiTheme="minorHAnsi" w:hAnsiTheme="minorHAnsi" w:cstheme="minorHAnsi"/>
          <w:sz w:val="20"/>
          <w:szCs w:val="20"/>
        </w:rPr>
        <w:t xml:space="preserve">Director </w:t>
      </w:r>
      <w:r w:rsidR="00A13020" w:rsidRPr="000078DA">
        <w:rPr>
          <w:rFonts w:asciiTheme="minorHAnsi" w:hAnsiTheme="minorHAnsi" w:cstheme="minorHAnsi"/>
          <w:sz w:val="20"/>
          <w:szCs w:val="20"/>
        </w:rPr>
        <w:t>Osorio</w:t>
      </w:r>
      <w:r w:rsidRPr="000078DA">
        <w:rPr>
          <w:rFonts w:asciiTheme="minorHAnsi" w:hAnsiTheme="minorHAnsi" w:cstheme="minorHAnsi"/>
          <w:sz w:val="20"/>
          <w:szCs w:val="20"/>
        </w:rPr>
        <w:t xml:space="preserve"> is </w:t>
      </w:r>
      <w:r w:rsidR="00A13020" w:rsidRPr="000078DA">
        <w:rPr>
          <w:rFonts w:asciiTheme="minorHAnsi" w:hAnsiTheme="minorHAnsi" w:cstheme="minorHAnsi"/>
          <w:sz w:val="20"/>
          <w:szCs w:val="20"/>
        </w:rPr>
        <w:t>recommending seeing if there is flexibility</w:t>
      </w:r>
      <w:r w:rsidRPr="000078DA">
        <w:rPr>
          <w:rFonts w:asciiTheme="minorHAnsi" w:hAnsiTheme="minorHAnsi" w:cstheme="minorHAnsi"/>
          <w:sz w:val="20"/>
          <w:szCs w:val="20"/>
        </w:rPr>
        <w:t xml:space="preserve"> around the meeting law</w:t>
      </w:r>
    </w:p>
    <w:p w:rsidR="007D3B17" w:rsidRPr="000078DA" w:rsidRDefault="007D3B17" w:rsidP="00AE1147">
      <w:pPr>
        <w:pStyle w:val="ListParagraph"/>
        <w:numPr>
          <w:ilvl w:val="1"/>
          <w:numId w:val="6"/>
        </w:numPr>
        <w:rPr>
          <w:rFonts w:asciiTheme="minorHAnsi" w:hAnsiTheme="minorHAnsi" w:cstheme="minorHAnsi"/>
          <w:sz w:val="20"/>
          <w:szCs w:val="20"/>
        </w:rPr>
      </w:pPr>
      <w:r w:rsidRPr="000078DA">
        <w:rPr>
          <w:rFonts w:asciiTheme="minorHAnsi" w:hAnsiTheme="minorHAnsi" w:cstheme="minorHAnsi"/>
          <w:sz w:val="20"/>
          <w:szCs w:val="20"/>
        </w:rPr>
        <w:t xml:space="preserve">Director Lofald stated she </w:t>
      </w:r>
      <w:r w:rsidR="00A13020" w:rsidRPr="000078DA">
        <w:rPr>
          <w:rFonts w:asciiTheme="minorHAnsi" w:hAnsiTheme="minorHAnsi" w:cstheme="minorHAnsi"/>
          <w:sz w:val="20"/>
          <w:szCs w:val="20"/>
        </w:rPr>
        <w:t>would</w:t>
      </w:r>
      <w:r w:rsidRPr="000078DA">
        <w:rPr>
          <w:rFonts w:asciiTheme="minorHAnsi" w:hAnsiTheme="minorHAnsi" w:cstheme="minorHAnsi"/>
          <w:sz w:val="20"/>
          <w:szCs w:val="20"/>
        </w:rPr>
        <w:t xml:space="preserve"> look further into the meeting law to provide more clarity for the Board</w:t>
      </w:r>
    </w:p>
    <w:p w:rsidR="0004646A" w:rsidRPr="00127FDA" w:rsidRDefault="0004646A" w:rsidP="00127FDA">
      <w:pPr>
        <w:rPr>
          <w:rFonts w:asciiTheme="majorHAnsi" w:hAnsiTheme="majorHAnsi" w:cstheme="majorHAnsi"/>
          <w:b/>
        </w:rPr>
      </w:pPr>
    </w:p>
    <w:p w:rsidR="0004646A" w:rsidRDefault="0004646A" w:rsidP="0004646A">
      <w:pPr>
        <w:pStyle w:val="ListParagraph"/>
        <w:numPr>
          <w:ilvl w:val="0"/>
          <w:numId w:val="1"/>
        </w:numPr>
        <w:rPr>
          <w:rFonts w:asciiTheme="majorHAnsi" w:hAnsiTheme="majorHAnsi" w:cstheme="majorHAnsi"/>
          <w:b/>
        </w:rPr>
      </w:pPr>
      <w:r>
        <w:rPr>
          <w:rFonts w:asciiTheme="majorHAnsi" w:hAnsiTheme="majorHAnsi" w:cstheme="majorHAnsi"/>
          <w:b/>
        </w:rPr>
        <w:t>Public Comments</w:t>
      </w:r>
      <w:r w:rsidR="00A13020">
        <w:rPr>
          <w:rFonts w:asciiTheme="majorHAnsi" w:hAnsiTheme="majorHAnsi" w:cstheme="majorHAnsi"/>
          <w:b/>
        </w:rPr>
        <w:t>- None</w:t>
      </w:r>
    </w:p>
    <w:p w:rsidR="00A13020" w:rsidRDefault="00A13020" w:rsidP="00A13020">
      <w:pPr>
        <w:pStyle w:val="ListParagraph"/>
        <w:rPr>
          <w:rFonts w:asciiTheme="majorHAnsi" w:hAnsiTheme="majorHAnsi" w:cstheme="majorHAnsi"/>
          <w:b/>
        </w:rPr>
      </w:pPr>
    </w:p>
    <w:p w:rsidR="0004646A" w:rsidRDefault="0004646A" w:rsidP="0004646A">
      <w:pPr>
        <w:pStyle w:val="ListParagraph"/>
        <w:numPr>
          <w:ilvl w:val="0"/>
          <w:numId w:val="1"/>
        </w:numPr>
        <w:rPr>
          <w:rFonts w:asciiTheme="majorHAnsi" w:hAnsiTheme="majorHAnsi" w:cstheme="majorHAnsi"/>
          <w:b/>
        </w:rPr>
      </w:pPr>
      <w:r>
        <w:rPr>
          <w:rFonts w:asciiTheme="majorHAnsi" w:hAnsiTheme="majorHAnsi" w:cstheme="majorHAnsi"/>
          <w:b/>
        </w:rPr>
        <w:t>Business</w:t>
      </w:r>
    </w:p>
    <w:p w:rsidR="00420D05" w:rsidRPr="00420D05" w:rsidRDefault="00420D05" w:rsidP="00420D05">
      <w:pPr>
        <w:pStyle w:val="ListParagraph"/>
        <w:rPr>
          <w:rFonts w:asciiTheme="majorHAnsi" w:hAnsiTheme="majorHAnsi" w:cstheme="majorHAnsi"/>
          <w:b/>
        </w:rPr>
      </w:pPr>
    </w:p>
    <w:p w:rsidR="00784304" w:rsidRPr="00A13020" w:rsidRDefault="00784304" w:rsidP="00784304">
      <w:pPr>
        <w:pStyle w:val="ListParagraph"/>
        <w:numPr>
          <w:ilvl w:val="0"/>
          <w:numId w:val="1"/>
        </w:numPr>
        <w:rPr>
          <w:rFonts w:asciiTheme="majorHAnsi" w:hAnsiTheme="majorHAnsi" w:cstheme="majorHAnsi"/>
        </w:rPr>
      </w:pPr>
      <w:r w:rsidRPr="00A13020">
        <w:rPr>
          <w:rFonts w:asciiTheme="majorHAnsi" w:hAnsiTheme="majorHAnsi" w:cstheme="majorHAnsi"/>
        </w:rPr>
        <w:t xml:space="preserve">Director </w:t>
      </w:r>
      <w:r>
        <w:rPr>
          <w:rFonts w:asciiTheme="majorHAnsi" w:hAnsiTheme="majorHAnsi" w:cstheme="majorHAnsi"/>
        </w:rPr>
        <w:t>Reimer</w:t>
      </w:r>
      <w:r w:rsidRPr="00A13020">
        <w:rPr>
          <w:rFonts w:asciiTheme="majorHAnsi" w:hAnsiTheme="majorHAnsi" w:cstheme="majorHAnsi"/>
        </w:rPr>
        <w:t xml:space="preserve"> MOVED to approve the </w:t>
      </w:r>
      <w:hyperlink r:id="rId8" w:history="1">
        <w:r w:rsidRPr="00E54C99">
          <w:rPr>
            <w:rStyle w:val="Hyperlink"/>
            <w:rFonts w:asciiTheme="majorHAnsi" w:hAnsiTheme="majorHAnsi" w:cstheme="majorHAnsi"/>
            <w:b/>
          </w:rPr>
          <w:t>2</w:t>
        </w:r>
        <w:r w:rsidRPr="00E54C99">
          <w:rPr>
            <w:rStyle w:val="Hyperlink"/>
            <w:rFonts w:asciiTheme="majorHAnsi" w:hAnsiTheme="majorHAnsi" w:cstheme="majorHAnsi"/>
            <w:b/>
            <w:vertAlign w:val="superscript"/>
          </w:rPr>
          <w:t>nd</w:t>
        </w:r>
        <w:r w:rsidRPr="00E54C99">
          <w:rPr>
            <w:rStyle w:val="Hyperlink"/>
            <w:rFonts w:asciiTheme="majorHAnsi" w:hAnsiTheme="majorHAnsi" w:cstheme="majorHAnsi"/>
            <w:b/>
          </w:rPr>
          <w:t xml:space="preserve"> Reading of the Revised By-Laws</w:t>
        </w:r>
      </w:hyperlink>
      <w:r>
        <w:rPr>
          <w:rFonts w:asciiTheme="majorHAnsi" w:hAnsiTheme="majorHAnsi" w:cstheme="majorHAnsi"/>
          <w:b/>
        </w:rPr>
        <w:t xml:space="preserve"> </w:t>
      </w:r>
      <w:r w:rsidRPr="00A13020">
        <w:rPr>
          <w:rFonts w:asciiTheme="majorHAnsi" w:hAnsiTheme="majorHAnsi" w:cstheme="majorHAnsi"/>
        </w:rPr>
        <w:t>of Director Schaller SECOND. MOTION CARRIED Roll Call Taken No agenda adjustments</w:t>
      </w:r>
    </w:p>
    <w:p w:rsidR="00420D05" w:rsidRDefault="00420D05" w:rsidP="00784304">
      <w:pPr>
        <w:pStyle w:val="ListParagraph"/>
        <w:ind w:left="1440"/>
        <w:rPr>
          <w:rFonts w:asciiTheme="majorHAnsi" w:hAnsiTheme="majorHAnsi" w:cstheme="majorHAnsi"/>
          <w:b/>
        </w:rPr>
      </w:pPr>
    </w:p>
    <w:p w:rsidR="00784304" w:rsidRDefault="00784304" w:rsidP="00784304">
      <w:pPr>
        <w:pStyle w:val="ListParagraph"/>
        <w:ind w:left="1440"/>
        <w:rPr>
          <w:rFonts w:asciiTheme="majorHAnsi" w:hAnsiTheme="majorHAnsi" w:cstheme="majorHAnsi"/>
          <w:b/>
        </w:rPr>
      </w:pPr>
    </w:p>
    <w:p w:rsidR="00420D05" w:rsidRDefault="00420D05" w:rsidP="00420D05">
      <w:pPr>
        <w:pStyle w:val="ListParagraph"/>
        <w:numPr>
          <w:ilvl w:val="1"/>
          <w:numId w:val="1"/>
        </w:numPr>
        <w:rPr>
          <w:rFonts w:asciiTheme="majorHAnsi" w:hAnsiTheme="majorHAnsi" w:cstheme="majorHAnsi"/>
          <w:b/>
        </w:rPr>
      </w:pPr>
      <w:r>
        <w:rPr>
          <w:rFonts w:asciiTheme="majorHAnsi" w:hAnsiTheme="majorHAnsi" w:cstheme="majorHAnsi"/>
          <w:b/>
        </w:rPr>
        <w:t>New CEUs test from results – Rich Westgard/ Gabby Caron</w:t>
      </w:r>
    </w:p>
    <w:p w:rsidR="00CF6A6B" w:rsidRDefault="00D87EC7" w:rsidP="00CF6A6B">
      <w:pPr>
        <w:pStyle w:val="ListParagraph"/>
        <w:ind w:left="1440"/>
        <w:rPr>
          <w:rFonts w:asciiTheme="minorHAnsi" w:hAnsiTheme="minorHAnsi" w:cstheme="minorHAnsi"/>
          <w:color w:val="C00000"/>
          <w:sz w:val="20"/>
          <w:szCs w:val="20"/>
        </w:rPr>
      </w:pPr>
      <w:r w:rsidRPr="000078DA">
        <w:rPr>
          <w:rFonts w:asciiTheme="minorHAnsi" w:hAnsiTheme="minorHAnsi" w:cstheme="minorHAnsi"/>
          <w:sz w:val="20"/>
          <w:szCs w:val="20"/>
        </w:rPr>
        <w:t xml:space="preserve">Gabby </w:t>
      </w:r>
      <w:r w:rsidR="00A13020" w:rsidRPr="000078DA">
        <w:rPr>
          <w:rFonts w:asciiTheme="minorHAnsi" w:hAnsiTheme="minorHAnsi" w:cstheme="minorHAnsi"/>
          <w:sz w:val="20"/>
          <w:szCs w:val="20"/>
        </w:rPr>
        <w:t xml:space="preserve">Caron </w:t>
      </w:r>
      <w:r w:rsidRPr="000078DA">
        <w:rPr>
          <w:rFonts w:asciiTheme="minorHAnsi" w:hAnsiTheme="minorHAnsi" w:cstheme="minorHAnsi"/>
          <w:sz w:val="20"/>
          <w:szCs w:val="20"/>
        </w:rPr>
        <w:t xml:space="preserve">and Rich </w:t>
      </w:r>
      <w:proofErr w:type="spellStart"/>
      <w:r w:rsidR="00A13020" w:rsidRPr="000078DA">
        <w:rPr>
          <w:rFonts w:asciiTheme="minorHAnsi" w:hAnsiTheme="minorHAnsi" w:cstheme="minorHAnsi"/>
          <w:sz w:val="20"/>
          <w:szCs w:val="20"/>
        </w:rPr>
        <w:t>Westguard</w:t>
      </w:r>
      <w:proofErr w:type="spellEnd"/>
      <w:r w:rsidR="00A13020" w:rsidRPr="000078DA">
        <w:rPr>
          <w:rFonts w:asciiTheme="minorHAnsi" w:hAnsiTheme="minorHAnsi" w:cstheme="minorHAnsi"/>
          <w:sz w:val="20"/>
          <w:szCs w:val="20"/>
        </w:rPr>
        <w:t xml:space="preserve"> </w:t>
      </w:r>
      <w:r w:rsidRPr="000078DA">
        <w:rPr>
          <w:rFonts w:asciiTheme="minorHAnsi" w:hAnsiTheme="minorHAnsi" w:cstheme="minorHAnsi"/>
          <w:sz w:val="20"/>
          <w:szCs w:val="20"/>
        </w:rPr>
        <w:t>met via zoom with a group of individuals to test out the new CEU request process. The individuals provided Gabby and Rich with their feedback. Rich will take the feedback and make the requested changes within the app</w:t>
      </w:r>
      <w:r w:rsidRPr="00D87EC7">
        <w:rPr>
          <w:rFonts w:asciiTheme="minorHAnsi" w:hAnsiTheme="minorHAnsi" w:cstheme="minorHAnsi"/>
          <w:color w:val="C00000"/>
          <w:sz w:val="20"/>
          <w:szCs w:val="20"/>
        </w:rPr>
        <w:t>.</w:t>
      </w:r>
    </w:p>
    <w:p w:rsidR="00A13020" w:rsidRPr="00D87EC7" w:rsidRDefault="00A13020" w:rsidP="00CF6A6B">
      <w:pPr>
        <w:pStyle w:val="ListParagraph"/>
        <w:ind w:left="1440"/>
        <w:rPr>
          <w:rFonts w:asciiTheme="minorHAnsi" w:hAnsiTheme="minorHAnsi" w:cstheme="minorHAnsi"/>
          <w:color w:val="C00000"/>
          <w:sz w:val="20"/>
          <w:szCs w:val="20"/>
        </w:rPr>
      </w:pPr>
    </w:p>
    <w:p w:rsidR="00420D05" w:rsidRDefault="00420D05" w:rsidP="00420D05">
      <w:pPr>
        <w:pStyle w:val="ListParagraph"/>
        <w:numPr>
          <w:ilvl w:val="1"/>
          <w:numId w:val="1"/>
        </w:numPr>
        <w:rPr>
          <w:rFonts w:asciiTheme="majorHAnsi" w:hAnsiTheme="majorHAnsi" w:cstheme="majorHAnsi"/>
          <w:b/>
        </w:rPr>
      </w:pPr>
      <w:r>
        <w:rPr>
          <w:rFonts w:asciiTheme="majorHAnsi" w:hAnsiTheme="majorHAnsi" w:cstheme="majorHAnsi"/>
          <w:b/>
        </w:rPr>
        <w:t>Collaborative Meeting- January 31, 2023 – Jinger Gustafson</w:t>
      </w:r>
    </w:p>
    <w:p w:rsidR="00420D05" w:rsidRDefault="00420D05" w:rsidP="00987CCA">
      <w:pPr>
        <w:pStyle w:val="ListParagraph"/>
        <w:numPr>
          <w:ilvl w:val="2"/>
          <w:numId w:val="1"/>
        </w:numPr>
        <w:rPr>
          <w:rFonts w:asciiTheme="majorHAnsi" w:hAnsiTheme="majorHAnsi" w:cstheme="majorHAnsi"/>
          <w:b/>
        </w:rPr>
      </w:pPr>
      <w:r>
        <w:rPr>
          <w:rFonts w:asciiTheme="majorHAnsi" w:hAnsiTheme="majorHAnsi" w:cstheme="majorHAnsi"/>
          <w:b/>
        </w:rPr>
        <w:t xml:space="preserve">Consumer Guide </w:t>
      </w:r>
      <w:r w:rsidR="00987CCA">
        <w:rPr>
          <w:rFonts w:asciiTheme="majorHAnsi" w:hAnsiTheme="majorHAnsi" w:cstheme="majorHAnsi"/>
          <w:b/>
        </w:rPr>
        <w:t xml:space="preserve">Updated </w:t>
      </w:r>
      <w:r w:rsidR="00CF6A6B">
        <w:rPr>
          <w:rFonts w:asciiTheme="majorHAnsi" w:hAnsiTheme="majorHAnsi" w:cstheme="majorHAnsi"/>
          <w:b/>
        </w:rPr>
        <w:t>–</w:t>
      </w:r>
      <w:r w:rsidR="00987CCA">
        <w:rPr>
          <w:rFonts w:asciiTheme="majorHAnsi" w:hAnsiTheme="majorHAnsi" w:cstheme="majorHAnsi"/>
          <w:b/>
        </w:rPr>
        <w:t xml:space="preserve"> website</w:t>
      </w:r>
    </w:p>
    <w:p w:rsidR="00D87EC7" w:rsidRPr="000078DA" w:rsidRDefault="00EC18B1" w:rsidP="00D87EC7">
      <w:pPr>
        <w:pStyle w:val="ListParagraph"/>
        <w:ind w:left="1980"/>
        <w:rPr>
          <w:rFonts w:asciiTheme="minorHAnsi" w:hAnsiTheme="minorHAnsi" w:cstheme="minorHAnsi"/>
          <w:sz w:val="20"/>
          <w:szCs w:val="20"/>
        </w:rPr>
      </w:pPr>
      <w:r w:rsidRPr="000078DA">
        <w:rPr>
          <w:rFonts w:asciiTheme="minorHAnsi" w:hAnsiTheme="minorHAnsi" w:cstheme="minorHAnsi"/>
          <w:sz w:val="20"/>
          <w:szCs w:val="20"/>
        </w:rPr>
        <w:t>Director Schaub</w:t>
      </w:r>
      <w:r w:rsidR="00D87EC7" w:rsidRPr="000078DA">
        <w:rPr>
          <w:rFonts w:asciiTheme="minorHAnsi" w:hAnsiTheme="minorHAnsi" w:cstheme="minorHAnsi"/>
          <w:sz w:val="20"/>
          <w:szCs w:val="20"/>
        </w:rPr>
        <w:t xml:space="preserve"> and </w:t>
      </w:r>
      <w:r w:rsidRPr="000078DA">
        <w:rPr>
          <w:rFonts w:asciiTheme="minorHAnsi" w:hAnsiTheme="minorHAnsi" w:cstheme="minorHAnsi"/>
          <w:sz w:val="20"/>
          <w:szCs w:val="20"/>
        </w:rPr>
        <w:t>Director Gustafson</w:t>
      </w:r>
      <w:r w:rsidR="00D87EC7" w:rsidRPr="000078DA">
        <w:rPr>
          <w:rFonts w:asciiTheme="minorHAnsi" w:hAnsiTheme="minorHAnsi" w:cstheme="minorHAnsi"/>
          <w:sz w:val="20"/>
          <w:szCs w:val="20"/>
        </w:rPr>
        <w:t xml:space="preserve"> co-chaired the Collaborative meeting on January 31st via zoom. A lot was accomplished. The Program Directors appreciated coming together as a group. The group collected a handful of helpful data on when the collaborative meetings should be held, how many times a year, etc. The next Collaborative meeting is yet to be decided. </w:t>
      </w:r>
    </w:p>
    <w:p w:rsidR="00D87EC7" w:rsidRPr="000078DA" w:rsidRDefault="00A13020" w:rsidP="00D87EC7">
      <w:pPr>
        <w:pStyle w:val="ListParagraph"/>
        <w:ind w:left="1980"/>
        <w:rPr>
          <w:rFonts w:asciiTheme="minorHAnsi" w:hAnsiTheme="minorHAnsi" w:cstheme="minorHAnsi"/>
          <w:sz w:val="20"/>
          <w:szCs w:val="20"/>
        </w:rPr>
      </w:pPr>
      <w:r w:rsidRPr="000078DA">
        <w:rPr>
          <w:rFonts w:asciiTheme="minorHAnsi" w:hAnsiTheme="minorHAnsi" w:cstheme="minorHAnsi"/>
          <w:sz w:val="20"/>
          <w:szCs w:val="20"/>
        </w:rPr>
        <w:t>Dr. Pladson</w:t>
      </w:r>
      <w:r w:rsidR="00D87EC7" w:rsidRPr="000078DA">
        <w:rPr>
          <w:rFonts w:asciiTheme="minorHAnsi" w:hAnsiTheme="minorHAnsi" w:cstheme="minorHAnsi"/>
          <w:sz w:val="20"/>
          <w:szCs w:val="20"/>
        </w:rPr>
        <w:t xml:space="preserve"> talked about provisional </w:t>
      </w:r>
      <w:r w:rsidRPr="000078DA">
        <w:rPr>
          <w:rFonts w:asciiTheme="minorHAnsi" w:hAnsiTheme="minorHAnsi" w:cstheme="minorHAnsi"/>
          <w:sz w:val="20"/>
          <w:szCs w:val="20"/>
        </w:rPr>
        <w:t>licenses</w:t>
      </w:r>
      <w:r w:rsidR="00D87EC7" w:rsidRPr="000078DA">
        <w:rPr>
          <w:rFonts w:asciiTheme="minorHAnsi" w:hAnsiTheme="minorHAnsi" w:cstheme="minorHAnsi"/>
          <w:sz w:val="20"/>
          <w:szCs w:val="20"/>
        </w:rPr>
        <w:t xml:space="preserve"> and what that entails. Gabby</w:t>
      </w:r>
      <w:r w:rsidRPr="000078DA">
        <w:rPr>
          <w:rFonts w:asciiTheme="minorHAnsi" w:hAnsiTheme="minorHAnsi" w:cstheme="minorHAnsi"/>
          <w:sz w:val="20"/>
          <w:szCs w:val="20"/>
        </w:rPr>
        <w:t xml:space="preserve"> Caron</w:t>
      </w:r>
      <w:r w:rsidR="00D87EC7" w:rsidRPr="000078DA">
        <w:rPr>
          <w:rFonts w:asciiTheme="minorHAnsi" w:hAnsiTheme="minorHAnsi" w:cstheme="minorHAnsi"/>
          <w:sz w:val="20"/>
          <w:szCs w:val="20"/>
        </w:rPr>
        <w:t xml:space="preserve"> is working on updating the Consumer Guides to reflect the </w:t>
      </w:r>
      <w:r w:rsidRPr="000078DA">
        <w:rPr>
          <w:rFonts w:asciiTheme="minorHAnsi" w:hAnsiTheme="minorHAnsi" w:cstheme="minorHAnsi"/>
          <w:sz w:val="20"/>
          <w:szCs w:val="20"/>
        </w:rPr>
        <w:t>University’s</w:t>
      </w:r>
      <w:r w:rsidR="00D87EC7" w:rsidRPr="000078DA">
        <w:rPr>
          <w:rFonts w:asciiTheme="minorHAnsi" w:hAnsiTheme="minorHAnsi" w:cstheme="minorHAnsi"/>
          <w:sz w:val="20"/>
          <w:szCs w:val="20"/>
        </w:rPr>
        <w:t xml:space="preserve"> current information. </w:t>
      </w:r>
    </w:p>
    <w:p w:rsidR="0004646A" w:rsidRPr="00127FDA" w:rsidRDefault="0004646A" w:rsidP="00127FDA">
      <w:pPr>
        <w:rPr>
          <w:rFonts w:asciiTheme="majorHAnsi" w:hAnsiTheme="majorHAnsi" w:cstheme="majorHAnsi"/>
          <w:b/>
        </w:rPr>
      </w:pPr>
    </w:p>
    <w:p w:rsidR="0004646A" w:rsidRDefault="0004646A" w:rsidP="0004646A">
      <w:pPr>
        <w:pStyle w:val="ListParagraph"/>
        <w:rPr>
          <w:rFonts w:asciiTheme="majorHAnsi" w:hAnsiTheme="majorHAnsi" w:cstheme="majorHAnsi"/>
          <w:b/>
        </w:rPr>
      </w:pPr>
    </w:p>
    <w:p w:rsidR="0004646A" w:rsidRDefault="0004646A" w:rsidP="0004646A">
      <w:pPr>
        <w:pStyle w:val="ListParagraph"/>
        <w:numPr>
          <w:ilvl w:val="0"/>
          <w:numId w:val="1"/>
        </w:numPr>
        <w:rPr>
          <w:rFonts w:asciiTheme="majorHAnsi" w:hAnsiTheme="majorHAnsi" w:cstheme="majorHAnsi"/>
          <w:b/>
        </w:rPr>
      </w:pPr>
      <w:r>
        <w:rPr>
          <w:rFonts w:asciiTheme="majorHAnsi" w:hAnsiTheme="majorHAnsi" w:cstheme="majorHAnsi"/>
          <w:b/>
        </w:rPr>
        <w:t>Executive Directors Report</w:t>
      </w:r>
    </w:p>
    <w:p w:rsidR="00420D05" w:rsidRDefault="00420D05" w:rsidP="00420D05">
      <w:pPr>
        <w:pStyle w:val="ListParagraph"/>
        <w:numPr>
          <w:ilvl w:val="1"/>
          <w:numId w:val="1"/>
        </w:numPr>
        <w:rPr>
          <w:rFonts w:asciiTheme="majorHAnsi" w:hAnsiTheme="majorHAnsi" w:cstheme="majorHAnsi"/>
          <w:b/>
        </w:rPr>
      </w:pPr>
      <w:r>
        <w:rPr>
          <w:rFonts w:asciiTheme="majorHAnsi" w:hAnsiTheme="majorHAnsi" w:cstheme="majorHAnsi"/>
          <w:b/>
        </w:rPr>
        <w:t>BOSA member survey open until March 3, 2023</w:t>
      </w:r>
    </w:p>
    <w:p w:rsidR="00D87EC7" w:rsidRPr="000078DA" w:rsidRDefault="00D87EC7" w:rsidP="0028378A">
      <w:pPr>
        <w:pStyle w:val="ListParagraph"/>
        <w:ind w:left="1980"/>
        <w:rPr>
          <w:rFonts w:asciiTheme="minorHAnsi" w:hAnsiTheme="minorHAnsi" w:cstheme="minorHAnsi"/>
          <w:sz w:val="20"/>
          <w:szCs w:val="20"/>
        </w:rPr>
      </w:pPr>
      <w:r w:rsidRPr="000078DA">
        <w:rPr>
          <w:rFonts w:asciiTheme="minorHAnsi" w:hAnsiTheme="minorHAnsi" w:cstheme="minorHAnsi"/>
          <w:sz w:val="20"/>
          <w:szCs w:val="20"/>
        </w:rPr>
        <w:t>The</w:t>
      </w:r>
      <w:r w:rsidR="00A13020" w:rsidRPr="000078DA">
        <w:rPr>
          <w:rFonts w:asciiTheme="minorHAnsi" w:hAnsiTheme="minorHAnsi" w:cstheme="minorHAnsi"/>
          <w:sz w:val="20"/>
          <w:szCs w:val="20"/>
        </w:rPr>
        <w:t xml:space="preserve"> Administrative BOSA</w:t>
      </w:r>
      <w:r w:rsidRPr="000078DA">
        <w:rPr>
          <w:rFonts w:asciiTheme="minorHAnsi" w:hAnsiTheme="minorHAnsi" w:cstheme="minorHAnsi"/>
          <w:sz w:val="20"/>
          <w:szCs w:val="20"/>
        </w:rPr>
        <w:t xml:space="preserve"> survey went out</w:t>
      </w:r>
      <w:r w:rsidR="00A13020" w:rsidRPr="000078DA">
        <w:rPr>
          <w:rFonts w:asciiTheme="minorHAnsi" w:hAnsiTheme="minorHAnsi" w:cstheme="minorHAnsi"/>
          <w:sz w:val="20"/>
          <w:szCs w:val="20"/>
        </w:rPr>
        <w:t>,</w:t>
      </w:r>
      <w:r w:rsidRPr="000078DA">
        <w:rPr>
          <w:rFonts w:asciiTheme="minorHAnsi" w:hAnsiTheme="minorHAnsi" w:cstheme="minorHAnsi"/>
          <w:sz w:val="20"/>
          <w:szCs w:val="20"/>
        </w:rPr>
        <w:t xml:space="preserve"> and we have heard back from about one thousand </w:t>
      </w:r>
      <w:r w:rsidR="00A13020" w:rsidRPr="000078DA">
        <w:rPr>
          <w:rFonts w:asciiTheme="minorHAnsi" w:hAnsiTheme="minorHAnsi" w:cstheme="minorHAnsi"/>
          <w:sz w:val="20"/>
          <w:szCs w:val="20"/>
        </w:rPr>
        <w:t>individuals.</w:t>
      </w:r>
    </w:p>
    <w:p w:rsidR="00D87EC7" w:rsidRPr="000078DA" w:rsidRDefault="00D87EC7" w:rsidP="0028378A">
      <w:pPr>
        <w:pStyle w:val="ListParagraph"/>
        <w:ind w:left="1980"/>
        <w:rPr>
          <w:rFonts w:asciiTheme="minorHAnsi" w:hAnsiTheme="minorHAnsi" w:cstheme="minorHAnsi"/>
          <w:sz w:val="20"/>
          <w:szCs w:val="20"/>
        </w:rPr>
      </w:pPr>
      <w:r w:rsidRPr="000078DA">
        <w:rPr>
          <w:rFonts w:asciiTheme="minorHAnsi" w:hAnsiTheme="minorHAnsi" w:cstheme="minorHAnsi"/>
          <w:sz w:val="20"/>
          <w:szCs w:val="20"/>
        </w:rPr>
        <w:t xml:space="preserve">So far, the responses are that people are ‘somewhat’ aware of what BOSA is, </w:t>
      </w:r>
      <w:r w:rsidR="00A13020" w:rsidRPr="000078DA">
        <w:rPr>
          <w:rFonts w:asciiTheme="minorHAnsi" w:hAnsiTheme="minorHAnsi" w:cstheme="minorHAnsi"/>
          <w:sz w:val="20"/>
          <w:szCs w:val="20"/>
        </w:rPr>
        <w:t>appreciate seeing us out at conferences, have questions about the BOSA fee, and appreciate</w:t>
      </w:r>
      <w:r w:rsidRPr="000078DA">
        <w:rPr>
          <w:rFonts w:asciiTheme="minorHAnsi" w:hAnsiTheme="minorHAnsi" w:cstheme="minorHAnsi"/>
          <w:sz w:val="20"/>
          <w:szCs w:val="20"/>
        </w:rPr>
        <w:t xml:space="preserve"> us asking for their perspective on BOSA</w:t>
      </w:r>
      <w:r w:rsidR="0028378A" w:rsidRPr="000078DA">
        <w:rPr>
          <w:rFonts w:asciiTheme="minorHAnsi" w:hAnsiTheme="minorHAnsi" w:cstheme="minorHAnsi"/>
          <w:sz w:val="20"/>
          <w:szCs w:val="20"/>
        </w:rPr>
        <w:t>.</w:t>
      </w:r>
    </w:p>
    <w:p w:rsidR="0028378A" w:rsidRPr="000078DA" w:rsidRDefault="0028378A" w:rsidP="0028378A">
      <w:pPr>
        <w:pStyle w:val="ListParagraph"/>
        <w:ind w:left="1980"/>
        <w:rPr>
          <w:rFonts w:asciiTheme="minorHAnsi" w:hAnsiTheme="minorHAnsi" w:cstheme="minorHAnsi"/>
          <w:sz w:val="20"/>
          <w:szCs w:val="20"/>
        </w:rPr>
      </w:pPr>
      <w:r w:rsidRPr="000078DA">
        <w:rPr>
          <w:rFonts w:asciiTheme="minorHAnsi" w:hAnsiTheme="minorHAnsi" w:cstheme="minorHAnsi"/>
          <w:sz w:val="20"/>
          <w:szCs w:val="20"/>
        </w:rPr>
        <w:t>Results will be gathered and shared with the Board.</w:t>
      </w:r>
    </w:p>
    <w:p w:rsidR="00E50D4D" w:rsidRPr="000078DA" w:rsidRDefault="00E50D4D" w:rsidP="00360494">
      <w:pPr>
        <w:rPr>
          <w:rFonts w:asciiTheme="minorHAnsi" w:hAnsiTheme="minorHAnsi" w:cstheme="minorHAnsi"/>
          <w:sz w:val="20"/>
          <w:szCs w:val="20"/>
        </w:rPr>
      </w:pPr>
    </w:p>
    <w:p w:rsidR="00E50D4D" w:rsidRPr="000078DA" w:rsidRDefault="00E50D4D" w:rsidP="0028378A">
      <w:pPr>
        <w:pStyle w:val="ListParagraph"/>
        <w:ind w:left="1980"/>
        <w:rPr>
          <w:rFonts w:asciiTheme="minorHAnsi" w:hAnsiTheme="minorHAnsi" w:cstheme="minorHAnsi"/>
          <w:sz w:val="20"/>
          <w:szCs w:val="20"/>
        </w:rPr>
      </w:pPr>
    </w:p>
    <w:p w:rsidR="00987CCA" w:rsidRPr="000078DA" w:rsidRDefault="00987CCA" w:rsidP="00E50D4D">
      <w:pPr>
        <w:pStyle w:val="ListParagraph"/>
        <w:numPr>
          <w:ilvl w:val="1"/>
          <w:numId w:val="1"/>
        </w:numPr>
        <w:rPr>
          <w:rFonts w:asciiTheme="majorHAnsi" w:hAnsiTheme="majorHAnsi" w:cstheme="majorHAnsi"/>
          <w:b/>
        </w:rPr>
      </w:pPr>
      <w:r w:rsidRPr="000078DA">
        <w:rPr>
          <w:rFonts w:asciiTheme="majorHAnsi" w:hAnsiTheme="majorHAnsi" w:cstheme="majorHAnsi"/>
          <w:b/>
        </w:rPr>
        <w:t>BOSA fee statements going out the week of March 13, 2023</w:t>
      </w:r>
    </w:p>
    <w:p w:rsidR="0028378A" w:rsidRPr="000078DA" w:rsidRDefault="0028378A" w:rsidP="0028378A">
      <w:pPr>
        <w:pStyle w:val="ListParagraph"/>
        <w:ind w:left="1440"/>
        <w:rPr>
          <w:rFonts w:asciiTheme="minorHAnsi" w:hAnsiTheme="minorHAnsi" w:cstheme="minorHAnsi"/>
          <w:sz w:val="20"/>
          <w:szCs w:val="20"/>
        </w:rPr>
      </w:pPr>
      <w:r w:rsidRPr="000078DA">
        <w:rPr>
          <w:rFonts w:asciiTheme="minorHAnsi" w:hAnsiTheme="minorHAnsi" w:cstheme="minorHAnsi"/>
          <w:sz w:val="20"/>
          <w:szCs w:val="20"/>
        </w:rPr>
        <w:t xml:space="preserve">Director </w:t>
      </w:r>
      <w:r w:rsidR="00EC18B1" w:rsidRPr="000078DA">
        <w:rPr>
          <w:rFonts w:asciiTheme="minorHAnsi" w:hAnsiTheme="minorHAnsi" w:cstheme="minorHAnsi"/>
          <w:sz w:val="20"/>
          <w:szCs w:val="20"/>
        </w:rPr>
        <w:t>Schaub</w:t>
      </w:r>
      <w:r w:rsidRPr="000078DA">
        <w:rPr>
          <w:rFonts w:asciiTheme="minorHAnsi" w:hAnsiTheme="minorHAnsi" w:cstheme="minorHAnsi"/>
          <w:sz w:val="20"/>
          <w:szCs w:val="20"/>
        </w:rPr>
        <w:t xml:space="preserve"> would like to send a thank you note to all who completed the survey. After the thank you is sent, the BOSA payment fee for 2023 will go out.</w:t>
      </w:r>
    </w:p>
    <w:p w:rsidR="0028378A" w:rsidRPr="000078DA" w:rsidRDefault="0028378A" w:rsidP="0028378A">
      <w:pPr>
        <w:pStyle w:val="ListParagraph"/>
        <w:ind w:left="1440"/>
        <w:rPr>
          <w:rFonts w:asciiTheme="majorHAnsi" w:hAnsiTheme="majorHAnsi" w:cstheme="majorHAnsi"/>
          <w:b/>
        </w:rPr>
      </w:pPr>
    </w:p>
    <w:p w:rsidR="00420D05" w:rsidRPr="000078DA" w:rsidRDefault="00987CCA" w:rsidP="00420D05">
      <w:pPr>
        <w:pStyle w:val="ListParagraph"/>
        <w:numPr>
          <w:ilvl w:val="1"/>
          <w:numId w:val="1"/>
        </w:numPr>
        <w:rPr>
          <w:rFonts w:asciiTheme="majorHAnsi" w:hAnsiTheme="majorHAnsi" w:cstheme="majorHAnsi"/>
          <w:b/>
        </w:rPr>
      </w:pPr>
      <w:r w:rsidRPr="000078DA">
        <w:rPr>
          <w:rFonts w:asciiTheme="majorHAnsi" w:hAnsiTheme="majorHAnsi" w:cstheme="majorHAnsi"/>
          <w:b/>
        </w:rPr>
        <w:t>Applications for the BOSA Board position open</w:t>
      </w:r>
    </w:p>
    <w:p w:rsidR="00036699" w:rsidRPr="000078DA" w:rsidRDefault="0028378A" w:rsidP="0028378A">
      <w:pPr>
        <w:pStyle w:val="ListParagraph"/>
        <w:ind w:left="1440"/>
        <w:rPr>
          <w:rFonts w:asciiTheme="minorHAnsi" w:hAnsiTheme="minorHAnsi" w:cstheme="minorHAnsi"/>
          <w:sz w:val="20"/>
          <w:szCs w:val="20"/>
        </w:rPr>
      </w:pPr>
      <w:r w:rsidRPr="000078DA">
        <w:rPr>
          <w:rFonts w:asciiTheme="minorHAnsi" w:hAnsiTheme="minorHAnsi" w:cstheme="minorHAnsi"/>
          <w:sz w:val="20"/>
          <w:szCs w:val="20"/>
        </w:rPr>
        <w:t>Director</w:t>
      </w:r>
      <w:r w:rsidR="00EC18B1" w:rsidRPr="000078DA">
        <w:rPr>
          <w:rFonts w:asciiTheme="minorHAnsi" w:hAnsiTheme="minorHAnsi" w:cstheme="minorHAnsi"/>
          <w:sz w:val="20"/>
          <w:szCs w:val="20"/>
        </w:rPr>
        <w:t xml:space="preserve"> Schaub</w:t>
      </w:r>
      <w:r w:rsidRPr="000078DA">
        <w:rPr>
          <w:rFonts w:asciiTheme="minorHAnsi" w:hAnsiTheme="minorHAnsi" w:cstheme="minorHAnsi"/>
          <w:sz w:val="20"/>
          <w:szCs w:val="20"/>
        </w:rPr>
        <w:t xml:space="preserve"> will </w:t>
      </w:r>
      <w:r w:rsidR="00A13020" w:rsidRPr="000078DA">
        <w:rPr>
          <w:rFonts w:asciiTheme="minorHAnsi" w:hAnsiTheme="minorHAnsi" w:cstheme="minorHAnsi"/>
          <w:sz w:val="20"/>
          <w:szCs w:val="20"/>
        </w:rPr>
        <w:t>reach</w:t>
      </w:r>
      <w:r w:rsidRPr="000078DA">
        <w:rPr>
          <w:rFonts w:asciiTheme="minorHAnsi" w:hAnsiTheme="minorHAnsi" w:cstheme="minorHAnsi"/>
          <w:sz w:val="20"/>
          <w:szCs w:val="20"/>
        </w:rPr>
        <w:t xml:space="preserve"> </w:t>
      </w:r>
      <w:r w:rsidR="00A13020" w:rsidRPr="000078DA">
        <w:rPr>
          <w:rFonts w:asciiTheme="minorHAnsi" w:hAnsiTheme="minorHAnsi" w:cstheme="minorHAnsi"/>
          <w:sz w:val="20"/>
          <w:szCs w:val="20"/>
        </w:rPr>
        <w:t>out</w:t>
      </w:r>
      <w:r w:rsidRPr="000078DA">
        <w:rPr>
          <w:rFonts w:asciiTheme="minorHAnsi" w:hAnsiTheme="minorHAnsi" w:cstheme="minorHAnsi"/>
          <w:sz w:val="20"/>
          <w:szCs w:val="20"/>
        </w:rPr>
        <w:t xml:space="preserve"> to each </w:t>
      </w:r>
      <w:r w:rsidR="00A13020" w:rsidRPr="000078DA">
        <w:rPr>
          <w:rFonts w:asciiTheme="minorHAnsi" w:hAnsiTheme="minorHAnsi" w:cstheme="minorHAnsi"/>
          <w:sz w:val="20"/>
          <w:szCs w:val="20"/>
        </w:rPr>
        <w:t>candidate</w:t>
      </w:r>
      <w:r w:rsidRPr="000078DA">
        <w:rPr>
          <w:rFonts w:asciiTheme="minorHAnsi" w:hAnsiTheme="minorHAnsi" w:cstheme="minorHAnsi"/>
          <w:sz w:val="20"/>
          <w:szCs w:val="20"/>
        </w:rPr>
        <w:t xml:space="preserve"> to connect with them</w:t>
      </w:r>
      <w:r w:rsidR="00A13020" w:rsidRPr="000078DA">
        <w:rPr>
          <w:rFonts w:asciiTheme="minorHAnsi" w:hAnsiTheme="minorHAnsi" w:cstheme="minorHAnsi"/>
          <w:sz w:val="20"/>
          <w:szCs w:val="20"/>
        </w:rPr>
        <w:t>, and make them aware of the open Board meeting dates and responsibilities, and</w:t>
      </w:r>
      <w:r w:rsidRPr="000078DA">
        <w:rPr>
          <w:rFonts w:asciiTheme="minorHAnsi" w:hAnsiTheme="minorHAnsi" w:cstheme="minorHAnsi"/>
          <w:sz w:val="20"/>
          <w:szCs w:val="20"/>
        </w:rPr>
        <w:t xml:space="preserve"> answer any questions they have.</w:t>
      </w:r>
    </w:p>
    <w:p w:rsidR="00036699" w:rsidRPr="000078DA" w:rsidRDefault="00036699" w:rsidP="00E870F8">
      <w:pPr>
        <w:pStyle w:val="ListParagraph"/>
        <w:ind w:left="1440"/>
        <w:rPr>
          <w:rFonts w:asciiTheme="majorHAnsi" w:hAnsiTheme="majorHAnsi" w:cstheme="majorHAnsi"/>
          <w:b/>
        </w:rPr>
      </w:pPr>
    </w:p>
    <w:p w:rsidR="00987CCA" w:rsidRPr="000078DA" w:rsidRDefault="00987CCA" w:rsidP="00420D05">
      <w:pPr>
        <w:pStyle w:val="ListParagraph"/>
        <w:numPr>
          <w:ilvl w:val="1"/>
          <w:numId w:val="1"/>
        </w:numPr>
        <w:rPr>
          <w:rFonts w:asciiTheme="majorHAnsi" w:hAnsiTheme="majorHAnsi" w:cstheme="majorHAnsi"/>
          <w:b/>
        </w:rPr>
      </w:pPr>
      <w:r w:rsidRPr="000078DA">
        <w:rPr>
          <w:rFonts w:asciiTheme="majorHAnsi" w:hAnsiTheme="majorHAnsi" w:cstheme="majorHAnsi"/>
          <w:b/>
        </w:rPr>
        <w:lastRenderedPageBreak/>
        <w:t>New email address on the Ethic Public Complaint Form</w:t>
      </w:r>
    </w:p>
    <w:p w:rsidR="0028378A" w:rsidRPr="000078DA" w:rsidRDefault="0028378A" w:rsidP="0028378A">
      <w:pPr>
        <w:pStyle w:val="ListParagraph"/>
        <w:ind w:left="1440"/>
        <w:rPr>
          <w:rFonts w:asciiTheme="minorHAnsi" w:hAnsiTheme="minorHAnsi" w:cstheme="minorHAnsi"/>
          <w:sz w:val="20"/>
          <w:szCs w:val="20"/>
        </w:rPr>
      </w:pPr>
      <w:r w:rsidRPr="000078DA">
        <w:rPr>
          <w:rFonts w:asciiTheme="minorHAnsi" w:hAnsiTheme="minorHAnsi" w:cstheme="minorHAnsi"/>
          <w:sz w:val="20"/>
          <w:szCs w:val="20"/>
        </w:rPr>
        <w:t xml:space="preserve">The new email address to submit Ethic Complaints is – </w:t>
      </w:r>
      <w:hyperlink r:id="rId9" w:history="1">
        <w:r w:rsidR="00A13020" w:rsidRPr="000078DA">
          <w:rPr>
            <w:rStyle w:val="Hyperlink"/>
            <w:rFonts w:asciiTheme="minorHAnsi" w:hAnsiTheme="minorHAnsi" w:cstheme="minorHAnsi"/>
            <w:color w:val="auto"/>
            <w:sz w:val="20"/>
            <w:szCs w:val="20"/>
          </w:rPr>
          <w:t>bosa.ethics.committee.mde@state.mn.us</w:t>
        </w:r>
      </w:hyperlink>
    </w:p>
    <w:p w:rsidR="00A13020" w:rsidRPr="0028378A" w:rsidRDefault="00A13020" w:rsidP="0028378A">
      <w:pPr>
        <w:pStyle w:val="ListParagraph"/>
        <w:ind w:left="1440"/>
        <w:rPr>
          <w:rFonts w:asciiTheme="minorHAnsi" w:hAnsiTheme="minorHAnsi" w:cstheme="minorHAnsi"/>
          <w:color w:val="C00000"/>
          <w:sz w:val="20"/>
          <w:szCs w:val="20"/>
        </w:rPr>
      </w:pPr>
    </w:p>
    <w:p w:rsidR="007D59D2" w:rsidRDefault="007D59D2" w:rsidP="0004646A">
      <w:pPr>
        <w:pStyle w:val="ListParagraph"/>
        <w:rPr>
          <w:rFonts w:asciiTheme="majorHAnsi" w:hAnsiTheme="majorHAnsi" w:cstheme="majorHAnsi"/>
          <w:b/>
        </w:rPr>
      </w:pPr>
    </w:p>
    <w:p w:rsidR="007D59D2" w:rsidRDefault="00E50D4D" w:rsidP="00E50D4D">
      <w:pPr>
        <w:pStyle w:val="ListParagraph"/>
        <w:numPr>
          <w:ilvl w:val="0"/>
          <w:numId w:val="1"/>
        </w:numPr>
        <w:rPr>
          <w:rFonts w:asciiTheme="majorHAnsi" w:hAnsiTheme="majorHAnsi" w:cstheme="majorHAnsi"/>
          <w:b/>
        </w:rPr>
      </w:pPr>
      <w:r>
        <w:rPr>
          <w:rFonts w:asciiTheme="majorHAnsi" w:hAnsiTheme="majorHAnsi" w:cstheme="majorHAnsi"/>
          <w:b/>
        </w:rPr>
        <w:t>Other – Board Meeting Schedule</w:t>
      </w:r>
    </w:p>
    <w:p w:rsidR="00EC18B1" w:rsidRPr="000078DA" w:rsidRDefault="00E50D4D" w:rsidP="00EC18B1">
      <w:pPr>
        <w:ind w:left="1440"/>
        <w:rPr>
          <w:rFonts w:asciiTheme="minorHAnsi" w:hAnsiTheme="minorHAnsi" w:cstheme="minorHAnsi"/>
          <w:sz w:val="20"/>
          <w:szCs w:val="20"/>
        </w:rPr>
      </w:pPr>
      <w:r w:rsidRPr="000078DA">
        <w:rPr>
          <w:rFonts w:asciiTheme="minorHAnsi" w:hAnsiTheme="minorHAnsi" w:cstheme="minorHAnsi"/>
          <w:sz w:val="20"/>
          <w:szCs w:val="20"/>
        </w:rPr>
        <w:t>Director Schaub asks for the Boards input on potentially changing the committee meeting dates and/or times. Director Schaub states that meetings are rushed</w:t>
      </w:r>
      <w:r w:rsidR="00A13020" w:rsidRPr="000078DA">
        <w:rPr>
          <w:rFonts w:asciiTheme="minorHAnsi" w:hAnsiTheme="minorHAnsi" w:cstheme="minorHAnsi"/>
          <w:sz w:val="20"/>
          <w:szCs w:val="20"/>
        </w:rPr>
        <w:t>,</w:t>
      </w:r>
      <w:r w:rsidRPr="000078DA">
        <w:rPr>
          <w:rFonts w:asciiTheme="minorHAnsi" w:hAnsiTheme="minorHAnsi" w:cstheme="minorHAnsi"/>
          <w:sz w:val="20"/>
          <w:szCs w:val="20"/>
        </w:rPr>
        <w:t xml:space="preserve"> and there </w:t>
      </w:r>
      <w:r w:rsidR="002E2FCF" w:rsidRPr="000078DA">
        <w:rPr>
          <w:rFonts w:asciiTheme="minorHAnsi" w:hAnsiTheme="minorHAnsi" w:cstheme="minorHAnsi"/>
          <w:sz w:val="20"/>
          <w:szCs w:val="20"/>
        </w:rPr>
        <w:t>needs to be more</w:t>
      </w:r>
      <w:r w:rsidRPr="000078DA">
        <w:rPr>
          <w:rFonts w:asciiTheme="minorHAnsi" w:hAnsiTheme="minorHAnsi" w:cstheme="minorHAnsi"/>
          <w:sz w:val="20"/>
          <w:szCs w:val="20"/>
        </w:rPr>
        <w:t xml:space="preserve"> time to conduct all that needs to be done. It is suggested that the Chairs of each Committee meet and discuss the possibility of changing the committee meeting dates. Director </w:t>
      </w:r>
      <w:r w:rsidR="00A13020" w:rsidRPr="000078DA">
        <w:rPr>
          <w:rFonts w:asciiTheme="minorHAnsi" w:hAnsiTheme="minorHAnsi" w:cstheme="minorHAnsi"/>
          <w:sz w:val="20"/>
          <w:szCs w:val="20"/>
        </w:rPr>
        <w:t>Osorio</w:t>
      </w:r>
      <w:r w:rsidRPr="000078DA">
        <w:rPr>
          <w:rFonts w:asciiTheme="minorHAnsi" w:hAnsiTheme="minorHAnsi" w:cstheme="minorHAnsi"/>
          <w:sz w:val="20"/>
          <w:szCs w:val="20"/>
        </w:rPr>
        <w:t xml:space="preserve"> suggested committee meetings meet the Thursday or Friday before the Monday Board meeting. </w:t>
      </w:r>
    </w:p>
    <w:p w:rsidR="00EC18B1" w:rsidRDefault="00EC18B1" w:rsidP="00EC18B1">
      <w:pPr>
        <w:ind w:left="1440"/>
        <w:rPr>
          <w:rFonts w:asciiTheme="minorHAnsi" w:hAnsiTheme="minorHAnsi" w:cstheme="minorHAnsi"/>
          <w:color w:val="C00000"/>
          <w:sz w:val="20"/>
          <w:szCs w:val="20"/>
        </w:rPr>
      </w:pPr>
    </w:p>
    <w:p w:rsidR="00EC18B1" w:rsidRPr="00EC18B1" w:rsidRDefault="00EC18B1" w:rsidP="00EC18B1">
      <w:pPr>
        <w:pStyle w:val="ListParagraph"/>
        <w:numPr>
          <w:ilvl w:val="0"/>
          <w:numId w:val="1"/>
        </w:numPr>
        <w:rPr>
          <w:rFonts w:asciiTheme="minorHAnsi" w:hAnsiTheme="minorHAnsi" w:cstheme="minorHAnsi"/>
          <w:color w:val="C00000"/>
          <w:sz w:val="20"/>
          <w:szCs w:val="20"/>
        </w:rPr>
      </w:pPr>
      <w:r>
        <w:rPr>
          <w:rFonts w:asciiTheme="majorHAnsi" w:hAnsiTheme="majorHAnsi" w:cstheme="majorHAnsi"/>
          <w:b/>
        </w:rPr>
        <w:t>Adjournment</w:t>
      </w:r>
    </w:p>
    <w:p w:rsidR="00EC18B1" w:rsidRPr="00E50D4D" w:rsidRDefault="00EC18B1" w:rsidP="00EC18B1">
      <w:pPr>
        <w:ind w:left="1440"/>
        <w:rPr>
          <w:rFonts w:asciiTheme="minorHAnsi" w:hAnsiTheme="minorHAnsi" w:cstheme="minorHAnsi"/>
          <w:color w:val="C00000"/>
          <w:sz w:val="20"/>
          <w:szCs w:val="20"/>
        </w:rPr>
      </w:pPr>
    </w:p>
    <w:p w:rsidR="00001EEB" w:rsidRDefault="00001EEB" w:rsidP="0004646A">
      <w:pPr>
        <w:jc w:val="center"/>
        <w:rPr>
          <w:rFonts w:asciiTheme="majorHAnsi" w:hAnsiTheme="majorHAnsi" w:cstheme="majorHAnsi"/>
          <w:b/>
        </w:rPr>
      </w:pPr>
    </w:p>
    <w:p w:rsidR="00E54C99" w:rsidRDefault="00E54C99" w:rsidP="00EC18B1">
      <w:pPr>
        <w:rPr>
          <w:rFonts w:asciiTheme="majorHAnsi" w:hAnsiTheme="majorHAnsi" w:cstheme="majorHAnsi"/>
          <w:b/>
        </w:rPr>
      </w:pPr>
    </w:p>
    <w:p w:rsidR="0004646A" w:rsidRPr="00E54C99" w:rsidRDefault="0004646A" w:rsidP="0004646A">
      <w:pPr>
        <w:jc w:val="center"/>
        <w:rPr>
          <w:rFonts w:asciiTheme="majorHAnsi" w:hAnsiTheme="majorHAnsi" w:cstheme="majorHAnsi"/>
          <w:b/>
          <w:sz w:val="32"/>
          <w:szCs w:val="32"/>
        </w:rPr>
      </w:pPr>
      <w:r w:rsidRPr="00E54C99">
        <w:rPr>
          <w:rFonts w:asciiTheme="majorHAnsi" w:hAnsiTheme="majorHAnsi" w:cstheme="majorHAnsi"/>
          <w:b/>
          <w:sz w:val="32"/>
          <w:szCs w:val="32"/>
        </w:rPr>
        <w:t>Next Meeting</w:t>
      </w:r>
    </w:p>
    <w:p w:rsidR="0004646A" w:rsidRPr="00FD0E9A" w:rsidRDefault="006B019E" w:rsidP="0004646A">
      <w:pPr>
        <w:jc w:val="center"/>
        <w:rPr>
          <w:rFonts w:asciiTheme="majorHAnsi" w:hAnsiTheme="majorHAnsi" w:cstheme="majorHAnsi"/>
          <w:sz w:val="28"/>
          <w:szCs w:val="28"/>
        </w:rPr>
      </w:pPr>
      <w:r>
        <w:rPr>
          <w:rFonts w:asciiTheme="majorHAnsi" w:hAnsiTheme="majorHAnsi" w:cstheme="majorHAnsi"/>
          <w:sz w:val="28"/>
          <w:szCs w:val="28"/>
        </w:rPr>
        <w:t>March</w:t>
      </w:r>
      <w:bookmarkStart w:id="0" w:name="_GoBack"/>
      <w:bookmarkEnd w:id="0"/>
      <w:r w:rsidR="00A13020">
        <w:rPr>
          <w:rFonts w:asciiTheme="majorHAnsi" w:hAnsiTheme="majorHAnsi" w:cstheme="majorHAnsi"/>
          <w:sz w:val="28"/>
          <w:szCs w:val="28"/>
        </w:rPr>
        <w:t xml:space="preserve"> 24</w:t>
      </w:r>
      <w:r w:rsidR="0004646A" w:rsidRPr="00FD0E9A">
        <w:rPr>
          <w:rFonts w:asciiTheme="majorHAnsi" w:hAnsiTheme="majorHAnsi" w:cstheme="majorHAnsi"/>
          <w:sz w:val="28"/>
          <w:szCs w:val="28"/>
        </w:rPr>
        <w:t>, 2023</w:t>
      </w:r>
    </w:p>
    <w:p w:rsidR="00856CDF" w:rsidRPr="00FD0E9A" w:rsidRDefault="00A13020" w:rsidP="00856CDF">
      <w:pPr>
        <w:jc w:val="center"/>
        <w:rPr>
          <w:rFonts w:asciiTheme="majorHAnsi" w:hAnsiTheme="majorHAnsi" w:cstheme="majorHAnsi"/>
          <w:sz w:val="28"/>
          <w:szCs w:val="28"/>
        </w:rPr>
      </w:pPr>
      <w:r>
        <w:rPr>
          <w:rFonts w:asciiTheme="majorHAnsi" w:hAnsiTheme="majorHAnsi" w:cstheme="majorHAnsi"/>
          <w:sz w:val="28"/>
          <w:szCs w:val="28"/>
        </w:rPr>
        <w:t>11:00 AM</w:t>
      </w:r>
      <w:r w:rsidR="0004646A" w:rsidRPr="00FD0E9A">
        <w:rPr>
          <w:rFonts w:asciiTheme="majorHAnsi" w:hAnsiTheme="majorHAnsi" w:cstheme="majorHAnsi"/>
          <w:sz w:val="28"/>
          <w:szCs w:val="28"/>
        </w:rPr>
        <w:t xml:space="preserve"> – </w:t>
      </w:r>
      <w:r>
        <w:rPr>
          <w:rFonts w:asciiTheme="majorHAnsi" w:hAnsiTheme="majorHAnsi" w:cstheme="majorHAnsi"/>
          <w:sz w:val="28"/>
          <w:szCs w:val="28"/>
        </w:rPr>
        <w:t>1:00 PM</w:t>
      </w:r>
    </w:p>
    <w:sectPr w:rsidR="00856CDF" w:rsidRPr="00FD0E9A" w:rsidSect="00001EEB">
      <w:head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1A44" w:rsidRDefault="00091A44" w:rsidP="002D2AB8">
      <w:r>
        <w:separator/>
      </w:r>
    </w:p>
  </w:endnote>
  <w:endnote w:type="continuationSeparator" w:id="0">
    <w:p w:rsidR="00091A44" w:rsidRDefault="00091A44" w:rsidP="002D2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EEB" w:rsidRPr="002D2AB8" w:rsidRDefault="00001EEB" w:rsidP="00001EEB">
    <w:pPr>
      <w:pStyle w:val="Footer"/>
      <w:rPr>
        <w:rFonts w:asciiTheme="majorHAnsi" w:hAnsiTheme="majorHAnsi" w:cstheme="majorHAnsi"/>
        <w:color w:val="003865"/>
        <w:sz w:val="18"/>
        <w:szCs w:val="18"/>
      </w:rPr>
    </w:pPr>
  </w:p>
  <w:p w:rsidR="00001EEB" w:rsidRPr="002D2AB8" w:rsidRDefault="00001EEB" w:rsidP="00001EEB">
    <w:pPr>
      <w:jc w:val="center"/>
      <w:rPr>
        <w:b/>
        <w:color w:val="003865"/>
        <w:sz w:val="18"/>
        <w:szCs w:val="18"/>
      </w:rPr>
    </w:pPr>
    <w:r>
      <w:rPr>
        <w:b/>
        <w:noProof/>
        <w:color w:val="003865"/>
        <w:sz w:val="18"/>
        <w:szCs w:val="18"/>
      </w:rPr>
      <mc:AlternateContent>
        <mc:Choice Requires="wps">
          <w:drawing>
            <wp:anchor distT="0" distB="0" distL="114300" distR="114300" simplePos="0" relativeHeight="251670528" behindDoc="0" locked="0" layoutInCell="1" allowOverlap="1" wp14:anchorId="6FD3DA92" wp14:editId="2D74F772">
              <wp:simplePos x="0" y="0"/>
              <wp:positionH relativeFrom="margin">
                <wp:align>center</wp:align>
              </wp:positionH>
              <wp:positionV relativeFrom="paragraph">
                <wp:posOffset>28575</wp:posOffset>
              </wp:positionV>
              <wp:extent cx="3905250" cy="0"/>
              <wp:effectExtent l="0" t="19050" r="19050" b="19050"/>
              <wp:wrapNone/>
              <wp:docPr id="18" name="Straight Connector 18"/>
              <wp:cNvGraphicFramePr/>
              <a:graphic xmlns:a="http://schemas.openxmlformats.org/drawingml/2006/main">
                <a:graphicData uri="http://schemas.microsoft.com/office/word/2010/wordprocessingShape">
                  <wps:wsp>
                    <wps:cNvCnPr/>
                    <wps:spPr>
                      <a:xfrm>
                        <a:off x="0" y="0"/>
                        <a:ext cx="3905250" cy="0"/>
                      </a:xfrm>
                      <a:prstGeom prst="line">
                        <a:avLst/>
                      </a:prstGeom>
                      <a:ln w="38100">
                        <a:solidFill>
                          <a:srgbClr val="78BE2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0A658C" id="Straight Connector 18" o:spid="_x0000_s1026" style="position:absolute;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25pt" to="30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" strokecolor="#78be21" strokeweight="3pt">
              <v:stroke joinstyle="miter"/>
              <w10:wrap anchorx="margin"/>
            </v:line>
          </w:pict>
        </mc:Fallback>
      </mc:AlternateContent>
    </w:r>
    <w:r>
      <w:rPr>
        <w:b/>
        <w:noProof/>
        <w:color w:val="003865"/>
        <w:sz w:val="18"/>
        <w:szCs w:val="18"/>
      </w:rPr>
      <mc:AlternateContent>
        <mc:Choice Requires="wps">
          <w:drawing>
            <wp:anchor distT="0" distB="0" distL="114300" distR="114300" simplePos="0" relativeHeight="251669504" behindDoc="0" locked="0" layoutInCell="1" allowOverlap="1" wp14:anchorId="7B45932C" wp14:editId="372BF91E">
              <wp:simplePos x="0" y="0"/>
              <wp:positionH relativeFrom="margin">
                <wp:align>center</wp:align>
              </wp:positionH>
              <wp:positionV relativeFrom="paragraph">
                <wp:posOffset>139065</wp:posOffset>
              </wp:positionV>
              <wp:extent cx="3629025" cy="0"/>
              <wp:effectExtent l="0" t="19050" r="28575" b="19050"/>
              <wp:wrapNone/>
              <wp:docPr id="19" name="Straight Connector 19"/>
              <wp:cNvGraphicFramePr/>
              <a:graphic xmlns:a="http://schemas.openxmlformats.org/drawingml/2006/main">
                <a:graphicData uri="http://schemas.microsoft.com/office/word/2010/wordprocessingShape">
                  <wps:wsp>
                    <wps:cNvCnPr/>
                    <wps:spPr>
                      <a:xfrm>
                        <a:off x="0" y="0"/>
                        <a:ext cx="3629025" cy="0"/>
                      </a:xfrm>
                      <a:prstGeom prst="line">
                        <a:avLst/>
                      </a:prstGeom>
                      <a:ln w="38100">
                        <a:solidFill>
                          <a:srgbClr val="00386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723775" id="Straight Connector 19"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0.95pt" to="285.7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" strokecolor="#003865" strokeweight="3pt">
              <v:stroke joinstyle="miter"/>
              <w10:wrap anchorx="margin"/>
            </v:line>
          </w:pict>
        </mc:Fallback>
      </mc:AlternateContent>
    </w:r>
  </w:p>
  <w:p w:rsidR="00001EEB" w:rsidRPr="003E6183" w:rsidRDefault="00001EEB" w:rsidP="00001EEB">
    <w:pPr>
      <w:jc w:val="center"/>
      <w:rPr>
        <w:rFonts w:asciiTheme="majorHAnsi" w:hAnsiTheme="majorHAnsi" w:cstheme="majorHAnsi"/>
        <w:b/>
        <w:color w:val="003865"/>
        <w:sz w:val="18"/>
        <w:szCs w:val="18"/>
      </w:rPr>
    </w:pPr>
    <w:r w:rsidRPr="003E6183">
      <w:rPr>
        <w:rFonts w:asciiTheme="majorHAnsi" w:hAnsiTheme="majorHAnsi" w:cstheme="majorHAnsi"/>
        <w:b/>
        <w:color w:val="003865"/>
        <w:sz w:val="18"/>
        <w:szCs w:val="18"/>
      </w:rPr>
      <w:t>Board Members</w:t>
    </w:r>
  </w:p>
  <w:p w:rsidR="00001EEB" w:rsidRPr="003E6183" w:rsidRDefault="00001EEB" w:rsidP="00001EEB">
    <w:pPr>
      <w:jc w:val="center"/>
      <w:rPr>
        <w:rFonts w:asciiTheme="majorHAnsi" w:hAnsiTheme="majorHAnsi" w:cstheme="majorHAnsi"/>
        <w:color w:val="003865"/>
        <w:sz w:val="18"/>
        <w:szCs w:val="18"/>
      </w:rPr>
    </w:pPr>
    <w:r w:rsidRPr="003E6183">
      <w:rPr>
        <w:rFonts w:asciiTheme="majorHAnsi" w:hAnsiTheme="majorHAnsi" w:cstheme="majorHAnsi"/>
        <w:b/>
        <w:color w:val="003865"/>
        <w:sz w:val="18"/>
        <w:szCs w:val="18"/>
      </w:rPr>
      <w:t>Chair:</w:t>
    </w:r>
    <w:r w:rsidRPr="003E6183">
      <w:rPr>
        <w:rFonts w:asciiTheme="majorHAnsi" w:hAnsiTheme="majorHAnsi" w:cstheme="majorHAnsi"/>
        <w:color w:val="003865"/>
        <w:sz w:val="18"/>
        <w:szCs w:val="18"/>
      </w:rPr>
      <w:t xml:space="preserve"> Nancy Antoine </w:t>
    </w:r>
  </w:p>
  <w:p w:rsidR="00001EEB" w:rsidRDefault="00001EEB" w:rsidP="00001EEB">
    <w:pPr>
      <w:jc w:val="center"/>
      <w:rPr>
        <w:rFonts w:asciiTheme="majorHAnsi" w:hAnsiTheme="majorHAnsi" w:cstheme="majorHAnsi"/>
        <w:color w:val="003865"/>
        <w:sz w:val="18"/>
        <w:szCs w:val="18"/>
      </w:rPr>
    </w:pPr>
    <w:r w:rsidRPr="003E6183">
      <w:rPr>
        <w:rFonts w:asciiTheme="majorHAnsi" w:hAnsiTheme="majorHAnsi" w:cstheme="majorHAnsi"/>
        <w:color w:val="003865"/>
        <w:sz w:val="18"/>
        <w:szCs w:val="18"/>
      </w:rPr>
      <w:t>Dr. Jinger Gustafson, Jill Lofald</w:t>
    </w:r>
    <w:r>
      <w:rPr>
        <w:rFonts w:asciiTheme="majorHAnsi" w:hAnsiTheme="majorHAnsi" w:cstheme="majorHAnsi"/>
        <w:color w:val="003865"/>
        <w:sz w:val="18"/>
        <w:szCs w:val="18"/>
      </w:rPr>
      <w:t>,</w:t>
    </w:r>
  </w:p>
  <w:p w:rsidR="00001EEB" w:rsidRPr="002D2AB8" w:rsidRDefault="00001EEB" w:rsidP="00001EEB">
    <w:pPr>
      <w:jc w:val="center"/>
      <w:rPr>
        <w:rFonts w:asciiTheme="majorHAnsi" w:hAnsiTheme="majorHAnsi" w:cstheme="majorHAnsi"/>
        <w:color w:val="003865"/>
        <w:sz w:val="18"/>
        <w:szCs w:val="18"/>
      </w:rPr>
    </w:pPr>
    <w:r w:rsidRPr="003E6183">
      <w:rPr>
        <w:rFonts w:asciiTheme="majorHAnsi" w:hAnsiTheme="majorHAnsi" w:cstheme="majorHAnsi"/>
        <w:color w:val="003865"/>
        <w:sz w:val="18"/>
        <w:szCs w:val="18"/>
      </w:rPr>
      <w:t>Christine Osorio, Dr. Melissa Schaller, Dr. Tracy Reimer, Louise Sundin, Drew Hildenbrand</w:t>
    </w:r>
  </w:p>
  <w:p w:rsidR="00001EEB" w:rsidRDefault="00001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1A44" w:rsidRDefault="00091A44" w:rsidP="002D2AB8">
      <w:r>
        <w:separator/>
      </w:r>
    </w:p>
  </w:footnote>
  <w:footnote w:type="continuationSeparator" w:id="0">
    <w:p w:rsidR="00091A44" w:rsidRDefault="00091A44" w:rsidP="002D2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AB8" w:rsidRDefault="00856CDF" w:rsidP="00856CDF">
    <w:pPr>
      <w:pStyle w:val="Header"/>
    </w:pPr>
    <w:r>
      <w:tab/>
    </w:r>
  </w:p>
  <w:p w:rsidR="002D2AB8" w:rsidRDefault="002D2AB8" w:rsidP="002D2AB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EEB" w:rsidRDefault="00001EEB" w:rsidP="00001EEB">
    <w:pPr>
      <w:pStyle w:val="Header"/>
      <w:jc w:val="center"/>
    </w:pPr>
    <w:r w:rsidRPr="000E1C85">
      <w:rPr>
        <w:noProof/>
      </w:rPr>
      <w:drawing>
        <wp:inline distT="0" distB="0" distL="0" distR="0" wp14:anchorId="22F4951A" wp14:editId="1C08C098">
          <wp:extent cx="3124200" cy="1279525"/>
          <wp:effectExtent l="0" t="0" r="0" b="0"/>
          <wp:docPr id="17" name="Picture 17" descr="C:\Users\Kmillar.EDUC\Desktop\_Special Formatting\Documents\BOSA-Logo-Space-Above-and-Bel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Kmillar.EDUC\Desktop\_Special Formatting\Documents\BOSA-Logo-Space-Above-and-Below.png"/>
                  <pic:cNvPicPr>
                    <a:picLocks noChangeAspect="1" noChangeArrowheads="1"/>
                  </pic:cNvPicPr>
                </pic:nvPicPr>
                <pic:blipFill rotWithShape="1">
                  <a:blip r:embed="rId1">
                    <a:extLst>
                      <a:ext uri="{28A0092B-C50C-407E-A947-70E740481C1C}">
                        <a14:useLocalDpi xmlns:a14="http://schemas.microsoft.com/office/drawing/2010/main" val="0"/>
                      </a:ext>
                    </a:extLst>
                  </a:blip>
                  <a:srcRect b="11667"/>
                  <a:stretch/>
                </pic:blipFill>
                <pic:spPr bwMode="auto">
                  <a:xfrm>
                    <a:off x="0" y="0"/>
                    <a:ext cx="3124200" cy="1279525"/>
                  </a:xfrm>
                  <a:prstGeom prst="rect">
                    <a:avLst/>
                  </a:prstGeom>
                  <a:noFill/>
                  <a:ln>
                    <a:noFill/>
                  </a:ln>
                  <a:extLst>
                    <a:ext uri="{53640926-AAD7-44D8-BBD7-CCE9431645EC}">
                      <a14:shadowObscured xmlns:a14="http://schemas.microsoft.com/office/drawing/2010/main"/>
                    </a:ext>
                  </a:extLst>
                </pic:spPr>
              </pic:pic>
            </a:graphicData>
          </a:graphic>
        </wp:inline>
      </w:drawing>
    </w:r>
  </w:p>
  <w:p w:rsidR="00001EEB" w:rsidRDefault="00001EEB" w:rsidP="00001EEB">
    <w:pPr>
      <w:pStyle w:val="Header"/>
      <w:jc w:val="center"/>
    </w:pPr>
    <w:r w:rsidRPr="002D2AB8">
      <w:rPr>
        <w:rFonts w:asciiTheme="majorHAnsi" w:hAnsiTheme="majorHAnsi" w:cstheme="majorHAnsi"/>
        <w:b/>
        <w:color w:val="003865"/>
        <w:sz w:val="18"/>
        <w:szCs w:val="18"/>
      </w:rPr>
      <w:t>|</w:t>
    </w:r>
    <w:r w:rsidRPr="002D2AB8">
      <w:rPr>
        <w:rFonts w:asciiTheme="majorHAnsi" w:hAnsiTheme="majorHAnsi" w:cstheme="majorHAnsi"/>
        <w:color w:val="003865"/>
        <w:sz w:val="18"/>
        <w:szCs w:val="18"/>
      </w:rPr>
      <w:t xml:space="preserve"> Executive Director – Karen Schaub</w:t>
    </w:r>
    <w:r>
      <w:rPr>
        <w:rFonts w:asciiTheme="majorHAnsi" w:hAnsiTheme="majorHAnsi" w:cstheme="majorHAnsi"/>
        <w:color w:val="003865"/>
        <w:sz w:val="18"/>
        <w:szCs w:val="18"/>
      </w:rPr>
      <w:t xml:space="preserve"> </w:t>
    </w:r>
    <w:r w:rsidRPr="002D2AB8">
      <w:rPr>
        <w:rFonts w:asciiTheme="majorHAnsi" w:hAnsiTheme="majorHAnsi" w:cstheme="majorHAnsi"/>
        <w:b/>
        <w:color w:val="003865"/>
        <w:sz w:val="18"/>
        <w:szCs w:val="18"/>
      </w:rPr>
      <w:t>|</w:t>
    </w:r>
  </w:p>
  <w:p w:rsidR="00001EEB" w:rsidRPr="002D2AB8" w:rsidRDefault="00001EEB" w:rsidP="00001EEB">
    <w:pPr>
      <w:pStyle w:val="Footer"/>
      <w:jc w:val="center"/>
      <w:rPr>
        <w:rFonts w:asciiTheme="majorHAnsi" w:hAnsiTheme="majorHAnsi" w:cstheme="majorHAnsi"/>
        <w:color w:val="003865"/>
        <w:sz w:val="18"/>
        <w:szCs w:val="18"/>
      </w:rPr>
    </w:pPr>
    <w:r w:rsidRPr="002D2AB8">
      <w:rPr>
        <w:rFonts w:asciiTheme="majorHAnsi" w:hAnsiTheme="majorHAnsi" w:cstheme="majorHAnsi"/>
        <w:b/>
        <w:color w:val="003865"/>
        <w:sz w:val="18"/>
        <w:szCs w:val="18"/>
      </w:rPr>
      <w:t>|</w:t>
    </w:r>
    <w:r w:rsidRPr="002D2AB8">
      <w:rPr>
        <w:rFonts w:asciiTheme="majorHAnsi" w:hAnsiTheme="majorHAnsi" w:cstheme="majorHAnsi"/>
        <w:color w:val="003865"/>
        <w:sz w:val="18"/>
        <w:szCs w:val="18"/>
      </w:rPr>
      <w:t xml:space="preserve"> 400 NE Stinson Blvd.</w:t>
    </w:r>
    <w:r>
      <w:rPr>
        <w:rFonts w:asciiTheme="majorHAnsi" w:hAnsiTheme="majorHAnsi" w:cstheme="majorHAnsi"/>
        <w:color w:val="003865"/>
        <w:sz w:val="18"/>
        <w:szCs w:val="18"/>
      </w:rPr>
      <w:t xml:space="preserve"> </w:t>
    </w:r>
    <w:r w:rsidRPr="002D2AB8">
      <w:rPr>
        <w:rFonts w:asciiTheme="majorHAnsi" w:hAnsiTheme="majorHAnsi" w:cstheme="majorHAnsi"/>
        <w:b/>
        <w:color w:val="003865"/>
        <w:sz w:val="18"/>
        <w:szCs w:val="18"/>
      </w:rPr>
      <w:t>|</w:t>
    </w:r>
    <w:r w:rsidRPr="002D2AB8">
      <w:rPr>
        <w:rFonts w:asciiTheme="majorHAnsi" w:hAnsiTheme="majorHAnsi" w:cstheme="majorHAnsi"/>
        <w:color w:val="003865"/>
        <w:sz w:val="18"/>
        <w:szCs w:val="18"/>
      </w:rPr>
      <w:t xml:space="preserve"> Minneapolis, MN 55413</w:t>
    </w:r>
    <w:r>
      <w:rPr>
        <w:rFonts w:asciiTheme="majorHAnsi" w:hAnsiTheme="majorHAnsi" w:cstheme="majorHAnsi"/>
        <w:color w:val="003865"/>
        <w:sz w:val="18"/>
        <w:szCs w:val="18"/>
      </w:rPr>
      <w:t xml:space="preserve"> </w:t>
    </w:r>
    <w:r w:rsidRPr="002D2AB8">
      <w:rPr>
        <w:rFonts w:asciiTheme="majorHAnsi" w:hAnsiTheme="majorHAnsi" w:cstheme="majorHAnsi"/>
        <w:b/>
        <w:color w:val="003865"/>
        <w:sz w:val="18"/>
        <w:szCs w:val="18"/>
      </w:rPr>
      <w:t>|</w:t>
    </w:r>
    <w:r w:rsidRPr="002D2AB8">
      <w:rPr>
        <w:rFonts w:asciiTheme="majorHAnsi" w:hAnsiTheme="majorHAnsi" w:cstheme="majorHAnsi"/>
        <w:color w:val="003865"/>
        <w:sz w:val="18"/>
        <w:szCs w:val="18"/>
      </w:rPr>
      <w:t xml:space="preserve"> 651-582-8454 </w:t>
    </w:r>
    <w:r w:rsidRPr="002D2AB8">
      <w:rPr>
        <w:rFonts w:asciiTheme="majorHAnsi" w:hAnsiTheme="majorHAnsi" w:cstheme="majorHAnsi"/>
        <w:b/>
        <w:color w:val="003865"/>
        <w:sz w:val="18"/>
        <w:szCs w:val="18"/>
      </w:rPr>
      <w:t>|</w:t>
    </w:r>
    <w:r>
      <w:rPr>
        <w:rFonts w:asciiTheme="majorHAnsi" w:hAnsiTheme="majorHAnsi" w:cstheme="majorHAnsi"/>
        <w:color w:val="003865"/>
        <w:sz w:val="18"/>
        <w:szCs w:val="18"/>
      </w:rPr>
      <w:t xml:space="preserve"> </w:t>
    </w:r>
    <w:r w:rsidRPr="002D2AB8">
      <w:rPr>
        <w:rFonts w:asciiTheme="majorHAnsi" w:hAnsiTheme="majorHAnsi" w:cstheme="majorHAnsi"/>
        <w:color w:val="003865"/>
        <w:sz w:val="18"/>
        <w:szCs w:val="18"/>
      </w:rPr>
      <w:t>http://bosa.mn.gov</w:t>
    </w:r>
    <w:r>
      <w:rPr>
        <w:rFonts w:asciiTheme="majorHAnsi" w:hAnsiTheme="majorHAnsi" w:cstheme="majorHAnsi"/>
        <w:color w:val="003865"/>
        <w:sz w:val="18"/>
        <w:szCs w:val="18"/>
      </w:rPr>
      <w:t xml:space="preserve"> </w:t>
    </w:r>
    <w:r w:rsidRPr="002D2AB8">
      <w:rPr>
        <w:rFonts w:asciiTheme="majorHAnsi" w:hAnsiTheme="majorHAnsi" w:cstheme="majorHAnsi"/>
        <w:b/>
        <w:color w:val="003865"/>
        <w:sz w:val="18"/>
        <w:szCs w:val="18"/>
      </w:rPr>
      <w:t>|</w:t>
    </w:r>
  </w:p>
  <w:p w:rsidR="00001EEB" w:rsidRDefault="00001EEB" w:rsidP="00001EEB">
    <w:pPr>
      <w:pStyle w:val="Header"/>
      <w:jc w:val="center"/>
    </w:pPr>
    <w:r>
      <w:rPr>
        <w:b/>
        <w:noProof/>
        <w:color w:val="003865"/>
        <w:sz w:val="18"/>
        <w:szCs w:val="18"/>
      </w:rPr>
      <mc:AlternateContent>
        <mc:Choice Requires="wps">
          <w:drawing>
            <wp:anchor distT="0" distB="0" distL="114300" distR="114300" simplePos="0" relativeHeight="251666432" behindDoc="0" locked="0" layoutInCell="1" allowOverlap="1" wp14:anchorId="16D138E6" wp14:editId="73809370">
              <wp:simplePos x="0" y="0"/>
              <wp:positionH relativeFrom="margin">
                <wp:align>center</wp:align>
              </wp:positionH>
              <wp:positionV relativeFrom="paragraph">
                <wp:posOffset>123190</wp:posOffset>
              </wp:positionV>
              <wp:extent cx="3905250" cy="0"/>
              <wp:effectExtent l="0" t="19050" r="19050" b="19050"/>
              <wp:wrapNone/>
              <wp:docPr id="15" name="Straight Connector 15"/>
              <wp:cNvGraphicFramePr/>
              <a:graphic xmlns:a="http://schemas.openxmlformats.org/drawingml/2006/main">
                <a:graphicData uri="http://schemas.microsoft.com/office/word/2010/wordprocessingShape">
                  <wps:wsp>
                    <wps:cNvCnPr/>
                    <wps:spPr>
                      <a:xfrm>
                        <a:off x="0" y="0"/>
                        <a:ext cx="3905250" cy="0"/>
                      </a:xfrm>
                      <a:prstGeom prst="line">
                        <a:avLst/>
                      </a:prstGeom>
                      <a:noFill/>
                      <a:ln w="38100" cap="flat" cmpd="sng" algn="ctr">
                        <a:solidFill>
                          <a:srgbClr val="78BE2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E086BA" id="Straight Connector 15" o:spid="_x0000_s1026" style="position:absolute;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7pt" to="307.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" strokecolor="#78be21" strokeweight="3pt">
              <v:stroke joinstyle="miter"/>
              <w10:wrap anchorx="margin"/>
            </v:line>
          </w:pict>
        </mc:Fallback>
      </mc:AlternateContent>
    </w:r>
  </w:p>
  <w:p w:rsidR="00001EEB" w:rsidRDefault="00001EEB" w:rsidP="00001EEB">
    <w:pPr>
      <w:pStyle w:val="Header"/>
    </w:pPr>
    <w:r>
      <w:tab/>
    </w:r>
    <w:r>
      <w:rPr>
        <w:b/>
        <w:noProof/>
        <w:color w:val="003865"/>
        <w:sz w:val="18"/>
        <w:szCs w:val="18"/>
      </w:rPr>
      <mc:AlternateContent>
        <mc:Choice Requires="wps">
          <w:drawing>
            <wp:anchor distT="0" distB="0" distL="114300" distR="114300" simplePos="0" relativeHeight="251667456" behindDoc="0" locked="0" layoutInCell="1" allowOverlap="1" wp14:anchorId="26A51F42" wp14:editId="27ACEC49">
              <wp:simplePos x="0" y="0"/>
              <wp:positionH relativeFrom="margin">
                <wp:align>center</wp:align>
              </wp:positionH>
              <wp:positionV relativeFrom="paragraph">
                <wp:posOffset>28575</wp:posOffset>
              </wp:positionV>
              <wp:extent cx="3629025" cy="0"/>
              <wp:effectExtent l="0" t="19050" r="28575" b="19050"/>
              <wp:wrapNone/>
              <wp:docPr id="16" name="Straight Connector 16"/>
              <wp:cNvGraphicFramePr/>
              <a:graphic xmlns:a="http://schemas.openxmlformats.org/drawingml/2006/main">
                <a:graphicData uri="http://schemas.microsoft.com/office/word/2010/wordprocessingShape">
                  <wps:wsp>
                    <wps:cNvCnPr/>
                    <wps:spPr>
                      <a:xfrm>
                        <a:off x="0" y="0"/>
                        <a:ext cx="3629025" cy="0"/>
                      </a:xfrm>
                      <a:prstGeom prst="line">
                        <a:avLst/>
                      </a:prstGeom>
                      <a:noFill/>
                      <a:ln w="38100" cap="flat" cmpd="sng" algn="ctr">
                        <a:solidFill>
                          <a:srgbClr val="00386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64DBEC" id="Straight Connector 16"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25pt" to="285.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" strokecolor="#003865" strokeweight="3pt">
              <v:stroke joinstyle="miter"/>
              <w10:wrap anchorx="margin"/>
            </v:line>
          </w:pict>
        </mc:Fallback>
      </mc:AlternateContent>
    </w:r>
    <w:r>
      <w:tab/>
    </w:r>
  </w:p>
  <w:p w:rsidR="00856CDF" w:rsidRDefault="00856C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1A9E"/>
    <w:multiLevelType w:val="hybridMultilevel"/>
    <w:tmpl w:val="CD84E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C5A09"/>
    <w:multiLevelType w:val="multilevel"/>
    <w:tmpl w:val="9C423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E25806"/>
    <w:multiLevelType w:val="hybridMultilevel"/>
    <w:tmpl w:val="FEFE1226"/>
    <w:lvl w:ilvl="0" w:tplc="8D2EB624">
      <w:start w:val="1"/>
      <w:numFmt w:val="upperRoman"/>
      <w:lvlText w:val="%1."/>
      <w:lvlJc w:val="right"/>
      <w:pPr>
        <w:ind w:left="720" w:hanging="360"/>
      </w:pPr>
      <w:rPr>
        <w:b/>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4D7222"/>
    <w:multiLevelType w:val="hybridMultilevel"/>
    <w:tmpl w:val="B560B3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310833"/>
    <w:multiLevelType w:val="hybridMultilevel"/>
    <w:tmpl w:val="BE36A320"/>
    <w:lvl w:ilvl="0" w:tplc="E3CE09FE">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3BB44EC"/>
    <w:multiLevelType w:val="hybridMultilevel"/>
    <w:tmpl w:val="C9821770"/>
    <w:lvl w:ilvl="0" w:tplc="0409000F">
      <w:start w:val="1"/>
      <w:numFmt w:val="decimal"/>
      <w:lvlText w:val="%1."/>
      <w:lvlJc w:val="left"/>
      <w:pPr>
        <w:ind w:left="720" w:hanging="360"/>
      </w:pPr>
      <w:rPr>
        <w:rFonts w:hint="default"/>
      </w:rPr>
    </w:lvl>
    <w:lvl w:ilvl="1" w:tplc="9484FF08">
      <w:start w:val="1"/>
      <w:numFmt w:val="upperLetter"/>
      <w:lvlText w:val="%2."/>
      <w:lvlJc w:val="left"/>
      <w:pPr>
        <w:ind w:left="1440" w:hanging="360"/>
      </w:pPr>
      <w:rPr>
        <w:rFonts w:asciiTheme="majorHAnsi" w:eastAsia="Times New Roman" w:hAnsiTheme="majorHAnsi" w:cstheme="majorHAnsi"/>
        <w:color w:val="auto"/>
      </w:rPr>
    </w:lvl>
    <w:lvl w:ilvl="2" w:tplc="92A427FE">
      <w:start w:val="1"/>
      <w:numFmt w:val="upperLetter"/>
      <w:lvlText w:val="%3."/>
      <w:lvlJc w:val="right"/>
      <w:pPr>
        <w:ind w:left="2160" w:hanging="180"/>
      </w:pPr>
      <w:rPr>
        <w:rFonts w:asciiTheme="majorHAnsi" w:eastAsia="Times New Roman" w:hAnsiTheme="majorHAnsi" w:cstheme="majorHAns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9C458B"/>
    <w:multiLevelType w:val="hybridMultilevel"/>
    <w:tmpl w:val="3E0E29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6"/>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AB8"/>
    <w:rsid w:val="00001EEB"/>
    <w:rsid w:val="000078DA"/>
    <w:rsid w:val="00036699"/>
    <w:rsid w:val="0004646A"/>
    <w:rsid w:val="00091A44"/>
    <w:rsid w:val="000D015C"/>
    <w:rsid w:val="00112237"/>
    <w:rsid w:val="00127FDA"/>
    <w:rsid w:val="001605D9"/>
    <w:rsid w:val="001C364E"/>
    <w:rsid w:val="001D05E3"/>
    <w:rsid w:val="00205734"/>
    <w:rsid w:val="0028378A"/>
    <w:rsid w:val="002D2AB8"/>
    <w:rsid w:val="002E2FCF"/>
    <w:rsid w:val="00360494"/>
    <w:rsid w:val="00370983"/>
    <w:rsid w:val="0039555D"/>
    <w:rsid w:val="003B1261"/>
    <w:rsid w:val="00411AEB"/>
    <w:rsid w:val="00420D05"/>
    <w:rsid w:val="004F0F33"/>
    <w:rsid w:val="004F5FF3"/>
    <w:rsid w:val="005537B4"/>
    <w:rsid w:val="005D02FF"/>
    <w:rsid w:val="00654F73"/>
    <w:rsid w:val="00663BB6"/>
    <w:rsid w:val="006B019E"/>
    <w:rsid w:val="00737D6D"/>
    <w:rsid w:val="00767503"/>
    <w:rsid w:val="00784304"/>
    <w:rsid w:val="007B6CCA"/>
    <w:rsid w:val="007D0190"/>
    <w:rsid w:val="007D3B17"/>
    <w:rsid w:val="007D59D2"/>
    <w:rsid w:val="00824EF6"/>
    <w:rsid w:val="00856CDF"/>
    <w:rsid w:val="008A6631"/>
    <w:rsid w:val="008C3900"/>
    <w:rsid w:val="0094199A"/>
    <w:rsid w:val="00987CCA"/>
    <w:rsid w:val="009A1C62"/>
    <w:rsid w:val="009C0BF0"/>
    <w:rsid w:val="009F0AD5"/>
    <w:rsid w:val="00A13020"/>
    <w:rsid w:val="00A22A46"/>
    <w:rsid w:val="00A25005"/>
    <w:rsid w:val="00A409DD"/>
    <w:rsid w:val="00A63D75"/>
    <w:rsid w:val="00A71F7E"/>
    <w:rsid w:val="00AA30D9"/>
    <w:rsid w:val="00AE1147"/>
    <w:rsid w:val="00B13DAD"/>
    <w:rsid w:val="00BC435E"/>
    <w:rsid w:val="00C05E01"/>
    <w:rsid w:val="00C55A81"/>
    <w:rsid w:val="00C6065E"/>
    <w:rsid w:val="00CF6A6B"/>
    <w:rsid w:val="00D352DE"/>
    <w:rsid w:val="00D84436"/>
    <w:rsid w:val="00D87EC7"/>
    <w:rsid w:val="00DA57A4"/>
    <w:rsid w:val="00DF4507"/>
    <w:rsid w:val="00E11F6E"/>
    <w:rsid w:val="00E50D4D"/>
    <w:rsid w:val="00E54C99"/>
    <w:rsid w:val="00E870F8"/>
    <w:rsid w:val="00EC18B1"/>
    <w:rsid w:val="00F47CDC"/>
    <w:rsid w:val="00F72CDC"/>
    <w:rsid w:val="00FD0E9A"/>
    <w:rsid w:val="00FE5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69473"/>
  <w15:chartTrackingRefBased/>
  <w15:docId w15:val="{6A66DBC5-CF78-4BC3-8BFD-96147FCD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573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AB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D2AB8"/>
  </w:style>
  <w:style w:type="paragraph" w:styleId="Footer">
    <w:name w:val="footer"/>
    <w:basedOn w:val="Normal"/>
    <w:link w:val="FooterChar"/>
    <w:uiPriority w:val="99"/>
    <w:unhideWhenUsed/>
    <w:rsid w:val="002D2AB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D2AB8"/>
  </w:style>
  <w:style w:type="character" w:styleId="Hyperlink">
    <w:name w:val="Hyperlink"/>
    <w:basedOn w:val="DefaultParagraphFont"/>
    <w:uiPriority w:val="99"/>
    <w:unhideWhenUsed/>
    <w:rsid w:val="002D2AB8"/>
    <w:rPr>
      <w:color w:val="0563C1" w:themeColor="hyperlink"/>
      <w:u w:val="single"/>
    </w:rPr>
  </w:style>
  <w:style w:type="character" w:styleId="UnresolvedMention">
    <w:name w:val="Unresolved Mention"/>
    <w:basedOn w:val="DefaultParagraphFont"/>
    <w:uiPriority w:val="99"/>
    <w:semiHidden/>
    <w:unhideWhenUsed/>
    <w:rsid w:val="002D2AB8"/>
    <w:rPr>
      <w:color w:val="605E5C"/>
      <w:shd w:val="clear" w:color="auto" w:fill="E1DFDD"/>
    </w:rPr>
  </w:style>
  <w:style w:type="character" w:styleId="FollowedHyperlink">
    <w:name w:val="FollowedHyperlink"/>
    <w:basedOn w:val="DefaultParagraphFont"/>
    <w:uiPriority w:val="99"/>
    <w:semiHidden/>
    <w:unhideWhenUsed/>
    <w:rsid w:val="00205734"/>
    <w:rPr>
      <w:color w:val="954F72" w:themeColor="followedHyperlink"/>
      <w:u w:val="single"/>
    </w:rPr>
  </w:style>
  <w:style w:type="paragraph" w:styleId="ListParagraph">
    <w:name w:val="List Paragraph"/>
    <w:basedOn w:val="Normal"/>
    <w:uiPriority w:val="34"/>
    <w:qFormat/>
    <w:rsid w:val="008C3900"/>
    <w:pPr>
      <w:ind w:left="720"/>
      <w:contextualSpacing/>
    </w:pPr>
  </w:style>
  <w:style w:type="paragraph" w:styleId="NormalWeb">
    <w:name w:val="Normal (Web)"/>
    <w:basedOn w:val="Normal"/>
    <w:uiPriority w:val="99"/>
    <w:unhideWhenUsed/>
    <w:rsid w:val="00411AE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52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vZfP0pFa22DYxdW1cgfDQgzNopuaOek/edit?usp=sharing&amp;ouid=103409176482781205975&amp;rtpof=true&amp;sd=tru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osa.ethics.committee.mde@state.mn.us"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CE0DD-58F9-4CA7-8DB5-F2800DF04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Minnesota Department Of Education</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Caron, Gabrielle (MDE)</dc:creator>
  <cp:keywords/>
  <dc:description/>
  <cp:lastModifiedBy>Caron, Gabrielle (MDE)</cp:lastModifiedBy>
  <cp:revision>2</cp:revision>
  <dcterms:created xsi:type="dcterms:W3CDTF">2023-04-18T14:05:00Z</dcterms:created>
  <dcterms:modified xsi:type="dcterms:W3CDTF">2023-04-18T14:05:00Z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41851248c11f4fff4cf7cfaa2740090230089bda82626f46914dbf5012495491</vt:lpwstr>
  </property>
</Properties>
</file>