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FA792" w14:textId="226FA0B0" w:rsidR="001D3D1B" w:rsidRDefault="001D3D1B" w:rsidP="006B61FA">
      <w:pPr>
        <w:shd w:val="clear" w:color="auto" w:fill="FFFFFF"/>
        <w:spacing w:after="0" w:line="240" w:lineRule="auto"/>
        <w:rPr>
          <w:rFonts w:ascii="Arial" w:eastAsia="Times New Roman" w:hAnsi="Arial" w:cs="Arial"/>
          <w:b/>
          <w:bCs/>
          <w:color w:val="222222"/>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5724"/>
      </w:tblGrid>
      <w:tr w:rsidR="001D3D1B" w14:paraId="7316164D" w14:textId="77777777" w:rsidTr="00B954A5">
        <w:tc>
          <w:tcPr>
            <w:tcW w:w="3505" w:type="dxa"/>
          </w:tcPr>
          <w:p w14:paraId="24CC357A" w14:textId="77777777" w:rsidR="001D3D1B" w:rsidRDefault="001D3D1B" w:rsidP="00B954A5">
            <w:pPr>
              <w:pStyle w:val="Heading2"/>
              <w:numPr>
                <w:ilvl w:val="0"/>
                <w:numId w:val="0"/>
              </w:numPr>
              <w:jc w:val="center"/>
              <w:outlineLvl w:val="1"/>
              <w:rPr>
                <w:rFonts w:ascii="Times New Roman" w:hAnsi="Times New Roman" w:cs="Times New Roman"/>
                <w:sz w:val="21"/>
                <w:szCs w:val="21"/>
              </w:rPr>
            </w:pPr>
            <w:r>
              <w:rPr>
                <w:b w:val="0"/>
                <w:bCs w:val="0"/>
                <w:noProof/>
                <w:sz w:val="21"/>
                <w:szCs w:val="21"/>
              </w:rPr>
              <w:drawing>
                <wp:inline distT="0" distB="0" distL="0" distR="0" wp14:anchorId="763B44E8" wp14:editId="5ACF7CE7">
                  <wp:extent cx="2171700" cy="752475"/>
                  <wp:effectExtent l="0" t="0" r="0" b="9525"/>
                  <wp:docPr id="1" name="Picture 1" descr="C:\Users\tlr32722\AppData\Local\Microsoft\Windows\INetCache\Content.MSO\C23232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r32722\AppData\Local\Microsoft\Windows\INetCache\Content.MSO\C23232C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a:ln>
                            <a:noFill/>
                          </a:ln>
                        </pic:spPr>
                      </pic:pic>
                    </a:graphicData>
                  </a:graphic>
                </wp:inline>
              </w:drawing>
            </w:r>
          </w:p>
        </w:tc>
        <w:tc>
          <w:tcPr>
            <w:tcW w:w="5845" w:type="dxa"/>
          </w:tcPr>
          <w:p w14:paraId="492C4DF5" w14:textId="1F6F3BF3" w:rsidR="001D3D1B" w:rsidRPr="00B13FCA" w:rsidRDefault="001D3D1B" w:rsidP="001E705E">
            <w:pPr>
              <w:pStyle w:val="Heading2"/>
              <w:numPr>
                <w:ilvl w:val="0"/>
                <w:numId w:val="0"/>
              </w:numPr>
              <w:jc w:val="center"/>
              <w:outlineLvl w:val="1"/>
              <w:rPr>
                <w:rFonts w:ascii="Times New Roman" w:hAnsi="Times New Roman" w:cs="Times New Roman"/>
                <w:sz w:val="21"/>
                <w:szCs w:val="21"/>
              </w:rPr>
            </w:pPr>
            <w:r>
              <w:rPr>
                <w:rFonts w:ascii="Times New Roman" w:hAnsi="Times New Roman" w:cs="Times New Roman"/>
                <w:sz w:val="21"/>
                <w:szCs w:val="21"/>
              </w:rPr>
              <w:t xml:space="preserve">   </w:t>
            </w:r>
            <w:r w:rsidRPr="00B13FCA">
              <w:rPr>
                <w:rFonts w:ascii="Times New Roman" w:hAnsi="Times New Roman" w:cs="Times New Roman"/>
                <w:sz w:val="21"/>
                <w:szCs w:val="21"/>
              </w:rPr>
              <w:br/>
            </w:r>
            <w:r w:rsidR="00655AC4">
              <w:rPr>
                <w:rFonts w:ascii="Times New Roman" w:hAnsi="Times New Roman" w:cs="Times New Roman"/>
                <w:sz w:val="21"/>
                <w:szCs w:val="21"/>
              </w:rPr>
              <w:t>October</w:t>
            </w:r>
            <w:r w:rsidR="00766183">
              <w:rPr>
                <w:rFonts w:ascii="Times New Roman" w:hAnsi="Times New Roman" w:cs="Times New Roman"/>
                <w:sz w:val="21"/>
                <w:szCs w:val="21"/>
              </w:rPr>
              <w:t xml:space="preserve"> 2</w:t>
            </w:r>
            <w:r w:rsidR="00655AC4">
              <w:rPr>
                <w:rFonts w:ascii="Times New Roman" w:hAnsi="Times New Roman" w:cs="Times New Roman"/>
                <w:sz w:val="21"/>
                <w:szCs w:val="21"/>
              </w:rPr>
              <w:t>5</w:t>
            </w:r>
            <w:r w:rsidR="00ED64A4">
              <w:rPr>
                <w:rFonts w:ascii="Times New Roman" w:hAnsi="Times New Roman" w:cs="Times New Roman"/>
                <w:sz w:val="21"/>
                <w:szCs w:val="21"/>
              </w:rPr>
              <w:t>, 2021</w:t>
            </w:r>
            <w:r w:rsidRPr="00B13FCA">
              <w:rPr>
                <w:rFonts w:ascii="Times New Roman" w:hAnsi="Times New Roman" w:cs="Times New Roman"/>
                <w:sz w:val="21"/>
                <w:szCs w:val="21"/>
              </w:rPr>
              <w:br/>
            </w:r>
            <w:r w:rsidR="001E705E">
              <w:rPr>
                <w:rFonts w:ascii="Times New Roman" w:hAnsi="Times New Roman" w:cs="Times New Roman"/>
                <w:sz w:val="21"/>
                <w:szCs w:val="21"/>
              </w:rPr>
              <w:t xml:space="preserve">      </w:t>
            </w:r>
            <w:r>
              <w:rPr>
                <w:rFonts w:ascii="Times New Roman" w:hAnsi="Times New Roman" w:cs="Times New Roman"/>
                <w:sz w:val="21"/>
                <w:szCs w:val="21"/>
              </w:rPr>
              <w:t>1</w:t>
            </w:r>
            <w:r w:rsidR="007709E3">
              <w:rPr>
                <w:rFonts w:ascii="Times New Roman" w:hAnsi="Times New Roman" w:cs="Times New Roman"/>
                <w:sz w:val="21"/>
                <w:szCs w:val="21"/>
              </w:rPr>
              <w:t>1:0</w:t>
            </w:r>
            <w:r>
              <w:rPr>
                <w:rFonts w:ascii="Times New Roman" w:hAnsi="Times New Roman" w:cs="Times New Roman"/>
                <w:sz w:val="21"/>
                <w:szCs w:val="21"/>
              </w:rPr>
              <w:t xml:space="preserve">0 a.m. – </w:t>
            </w:r>
            <w:r w:rsidR="00FC5818">
              <w:rPr>
                <w:rFonts w:ascii="Times New Roman" w:hAnsi="Times New Roman" w:cs="Times New Roman"/>
                <w:sz w:val="21"/>
                <w:szCs w:val="21"/>
              </w:rPr>
              <w:t>1</w:t>
            </w:r>
            <w:r w:rsidR="007709E3">
              <w:rPr>
                <w:rFonts w:ascii="Times New Roman" w:hAnsi="Times New Roman" w:cs="Times New Roman"/>
                <w:sz w:val="21"/>
                <w:szCs w:val="21"/>
              </w:rPr>
              <w:t>:0</w:t>
            </w:r>
            <w:r>
              <w:rPr>
                <w:rFonts w:ascii="Times New Roman" w:hAnsi="Times New Roman" w:cs="Times New Roman"/>
                <w:sz w:val="21"/>
                <w:szCs w:val="21"/>
              </w:rPr>
              <w:t>0 p.m.</w:t>
            </w:r>
          </w:p>
          <w:p w14:paraId="43B7892B" w14:textId="77777777" w:rsidR="001D3D1B" w:rsidRDefault="001D3D1B" w:rsidP="00B954A5">
            <w:pPr>
              <w:pStyle w:val="Heading2"/>
              <w:numPr>
                <w:ilvl w:val="0"/>
                <w:numId w:val="0"/>
              </w:numPr>
              <w:jc w:val="center"/>
              <w:outlineLvl w:val="1"/>
              <w:rPr>
                <w:rFonts w:ascii="Times New Roman" w:hAnsi="Times New Roman" w:cs="Times New Roman"/>
                <w:sz w:val="21"/>
                <w:szCs w:val="21"/>
              </w:rPr>
            </w:pPr>
          </w:p>
        </w:tc>
      </w:tr>
    </w:tbl>
    <w:p w14:paraId="72E80CD6" w14:textId="23B4CD88" w:rsidR="00647ED7" w:rsidRDefault="001D3D1B" w:rsidP="001D3D1B">
      <w:pPr>
        <w:tabs>
          <w:tab w:val="left" w:pos="720"/>
          <w:tab w:val="left" w:pos="1440"/>
          <w:tab w:val="left" w:pos="2160"/>
          <w:tab w:val="left" w:pos="2880"/>
          <w:tab w:val="left" w:pos="3600"/>
          <w:tab w:val="left" w:pos="4320"/>
          <w:tab w:val="left" w:pos="6810"/>
        </w:tabs>
        <w:ind w:left="2880" w:hanging="2880"/>
        <w:rPr>
          <w:rFonts w:ascii="Times New Roman" w:hAnsi="Times New Roman" w:cs="Times New Roman"/>
          <w:sz w:val="21"/>
          <w:szCs w:val="21"/>
        </w:rPr>
      </w:pPr>
      <w:r w:rsidRPr="00B13FCA">
        <w:rPr>
          <w:rFonts w:ascii="Times New Roman" w:hAnsi="Times New Roman" w:cs="Times New Roman"/>
          <w:b/>
          <w:sz w:val="21"/>
          <w:szCs w:val="21"/>
        </w:rPr>
        <w:t>Board Members Present:</w:t>
      </w:r>
      <w:r w:rsidRPr="00B13FCA">
        <w:rPr>
          <w:rFonts w:ascii="Times New Roman" w:hAnsi="Times New Roman" w:cs="Times New Roman"/>
          <w:sz w:val="21"/>
          <w:szCs w:val="21"/>
        </w:rPr>
        <w:tab/>
      </w:r>
      <w:r w:rsidR="009877B5" w:rsidRPr="00DF71C2">
        <w:rPr>
          <w:rFonts w:ascii="Times New Roman" w:hAnsi="Times New Roman" w:cs="Times New Roman"/>
          <w:sz w:val="21"/>
          <w:szCs w:val="21"/>
        </w:rPr>
        <w:t>Nancy Antoine</w:t>
      </w:r>
      <w:r w:rsidR="009877B5" w:rsidRPr="0044696C">
        <w:rPr>
          <w:rFonts w:ascii="Times New Roman" w:hAnsi="Times New Roman" w:cs="Times New Roman"/>
          <w:sz w:val="21"/>
          <w:szCs w:val="21"/>
        </w:rPr>
        <w:t xml:space="preserve"> </w:t>
      </w:r>
      <w:r w:rsidR="009877B5">
        <w:rPr>
          <w:rFonts w:ascii="Times New Roman" w:hAnsi="Times New Roman" w:cs="Times New Roman"/>
          <w:sz w:val="21"/>
          <w:szCs w:val="21"/>
        </w:rPr>
        <w:t xml:space="preserve">, </w:t>
      </w:r>
      <w:r w:rsidRPr="0044696C">
        <w:rPr>
          <w:rFonts w:ascii="Times New Roman" w:hAnsi="Times New Roman" w:cs="Times New Roman"/>
          <w:sz w:val="21"/>
          <w:szCs w:val="21"/>
        </w:rPr>
        <w:t>Mary Franc</w:t>
      </w:r>
      <w:r>
        <w:rPr>
          <w:rFonts w:ascii="Times New Roman" w:hAnsi="Times New Roman" w:cs="Times New Roman"/>
          <w:sz w:val="21"/>
          <w:szCs w:val="21"/>
        </w:rPr>
        <w:t>e</w:t>
      </w:r>
      <w:r w:rsidRPr="0044696C">
        <w:rPr>
          <w:rFonts w:ascii="Times New Roman" w:hAnsi="Times New Roman" w:cs="Times New Roman"/>
          <w:sz w:val="21"/>
          <w:szCs w:val="21"/>
        </w:rPr>
        <w:t>s Clardy</w:t>
      </w:r>
      <w:r w:rsidR="00C631B6">
        <w:rPr>
          <w:rFonts w:ascii="Times New Roman" w:hAnsi="Times New Roman" w:cs="Times New Roman"/>
          <w:sz w:val="21"/>
          <w:szCs w:val="21"/>
        </w:rPr>
        <w:t>,</w:t>
      </w:r>
      <w:r w:rsidR="00F50548">
        <w:rPr>
          <w:rFonts w:ascii="Maiandra GD" w:hAnsi="Maiandra GD"/>
          <w:color w:val="222222"/>
          <w:shd w:val="clear" w:color="auto" w:fill="FFFFFF"/>
        </w:rPr>
        <w:t xml:space="preserve"> </w:t>
      </w:r>
      <w:r w:rsidR="00591B88">
        <w:rPr>
          <w:rFonts w:ascii="Times New Roman" w:hAnsi="Times New Roman" w:cs="Times New Roman"/>
          <w:sz w:val="21"/>
          <w:szCs w:val="21"/>
        </w:rPr>
        <w:t>Jill L</w:t>
      </w:r>
      <w:r w:rsidR="00C633AA">
        <w:rPr>
          <w:rFonts w:ascii="Times New Roman" w:hAnsi="Times New Roman" w:cs="Times New Roman"/>
          <w:sz w:val="21"/>
          <w:szCs w:val="21"/>
        </w:rPr>
        <w:t>o</w:t>
      </w:r>
      <w:r w:rsidR="00591B88">
        <w:rPr>
          <w:rFonts w:ascii="Times New Roman" w:hAnsi="Times New Roman" w:cs="Times New Roman"/>
          <w:sz w:val="21"/>
          <w:szCs w:val="21"/>
        </w:rPr>
        <w:t xml:space="preserve">fald, </w:t>
      </w:r>
      <w:r w:rsidRPr="0044696C">
        <w:rPr>
          <w:rFonts w:ascii="Times New Roman" w:hAnsi="Times New Roman" w:cs="Times New Roman"/>
          <w:sz w:val="21"/>
          <w:szCs w:val="21"/>
        </w:rPr>
        <w:t>Drew Hildenbrand</w:t>
      </w:r>
      <w:r w:rsidRPr="00AF4E2F">
        <w:rPr>
          <w:rFonts w:ascii="Times New Roman" w:hAnsi="Times New Roman" w:cs="Times New Roman"/>
          <w:b/>
          <w:sz w:val="21"/>
          <w:szCs w:val="21"/>
        </w:rPr>
        <w:t>,</w:t>
      </w:r>
      <w:r w:rsidRPr="000A2B1C">
        <w:rPr>
          <w:rFonts w:ascii="Times New Roman" w:hAnsi="Times New Roman" w:cs="Times New Roman"/>
          <w:sz w:val="21"/>
          <w:szCs w:val="21"/>
        </w:rPr>
        <w:t xml:space="preserve"> </w:t>
      </w:r>
      <w:r>
        <w:rPr>
          <w:rFonts w:ascii="Times New Roman" w:hAnsi="Times New Roman" w:cs="Times New Roman"/>
          <w:sz w:val="21"/>
          <w:szCs w:val="21"/>
        </w:rPr>
        <w:t xml:space="preserve"> </w:t>
      </w:r>
      <w:r w:rsidR="00390A9C">
        <w:rPr>
          <w:rFonts w:ascii="Times New Roman" w:hAnsi="Times New Roman" w:cs="Times New Roman"/>
          <w:sz w:val="21"/>
          <w:szCs w:val="21"/>
        </w:rPr>
        <w:t>Christine Osorio, Melissa Schaller</w:t>
      </w:r>
      <w:r>
        <w:rPr>
          <w:rFonts w:ascii="Times New Roman" w:hAnsi="Times New Roman" w:cs="Times New Roman"/>
          <w:sz w:val="21"/>
          <w:szCs w:val="21"/>
        </w:rPr>
        <w:t>, Tracy Reimer</w:t>
      </w:r>
      <w:r w:rsidR="003D24C2">
        <w:rPr>
          <w:rFonts w:ascii="Times New Roman" w:hAnsi="Times New Roman" w:cs="Times New Roman"/>
          <w:sz w:val="21"/>
          <w:szCs w:val="21"/>
        </w:rPr>
        <w:t>, Scott Wallner</w:t>
      </w:r>
      <w:r w:rsidR="00256963">
        <w:rPr>
          <w:rFonts w:ascii="Times New Roman" w:hAnsi="Times New Roman" w:cs="Times New Roman"/>
          <w:sz w:val="21"/>
          <w:szCs w:val="21"/>
        </w:rPr>
        <w:t xml:space="preserve">, </w:t>
      </w:r>
      <w:r w:rsidR="00ED64A4" w:rsidRPr="005726B5">
        <w:rPr>
          <w:rFonts w:ascii="Times New Roman" w:hAnsi="Times New Roman" w:cs="Times New Roman"/>
          <w:sz w:val="21"/>
          <w:szCs w:val="21"/>
        </w:rPr>
        <w:t>Jinger Gustafson</w:t>
      </w:r>
      <w:r w:rsidR="005B44EE">
        <w:rPr>
          <w:rFonts w:ascii="Times New Roman" w:hAnsi="Times New Roman" w:cs="Times New Roman"/>
          <w:sz w:val="21"/>
          <w:szCs w:val="21"/>
        </w:rPr>
        <w:t>, Louise Sundin</w:t>
      </w:r>
    </w:p>
    <w:p w14:paraId="2BCCDAFF" w14:textId="6DB417E0" w:rsidR="001D3D1B" w:rsidRPr="00B13FCA" w:rsidRDefault="001D3D1B" w:rsidP="001D3D1B">
      <w:pPr>
        <w:tabs>
          <w:tab w:val="left" w:pos="720"/>
          <w:tab w:val="left" w:pos="1440"/>
          <w:tab w:val="left" w:pos="2160"/>
          <w:tab w:val="left" w:pos="2880"/>
          <w:tab w:val="left" w:pos="3600"/>
          <w:tab w:val="left" w:pos="4320"/>
          <w:tab w:val="left" w:pos="6810"/>
        </w:tabs>
        <w:ind w:left="2880" w:hanging="2880"/>
        <w:rPr>
          <w:rFonts w:ascii="Times New Roman" w:hAnsi="Times New Roman" w:cs="Times New Roman"/>
          <w:sz w:val="21"/>
          <w:szCs w:val="21"/>
        </w:rPr>
      </w:pPr>
      <w:r w:rsidRPr="00B13FCA">
        <w:rPr>
          <w:rFonts w:ascii="Times New Roman" w:hAnsi="Times New Roman" w:cs="Times New Roman"/>
          <w:b/>
          <w:sz w:val="21"/>
          <w:szCs w:val="21"/>
        </w:rPr>
        <w:t>Board Members Excused:</w:t>
      </w:r>
      <w:r w:rsidRPr="00B13FCA">
        <w:rPr>
          <w:rFonts w:ascii="Times New Roman" w:hAnsi="Times New Roman" w:cs="Times New Roman"/>
          <w:sz w:val="21"/>
          <w:szCs w:val="21"/>
        </w:rPr>
        <w:t xml:space="preserve"> </w:t>
      </w:r>
      <w:r w:rsidRPr="00B13FCA">
        <w:rPr>
          <w:rFonts w:ascii="Times New Roman" w:hAnsi="Times New Roman" w:cs="Times New Roman"/>
          <w:sz w:val="21"/>
          <w:szCs w:val="21"/>
        </w:rPr>
        <w:tab/>
      </w:r>
      <w:r w:rsidR="00390A9C">
        <w:rPr>
          <w:rFonts w:ascii="Times New Roman" w:hAnsi="Times New Roman" w:cs="Times New Roman"/>
          <w:sz w:val="21"/>
          <w:szCs w:val="21"/>
        </w:rPr>
        <w:t xml:space="preserve"> </w:t>
      </w:r>
      <w:r w:rsidR="00A12335">
        <w:rPr>
          <w:rFonts w:ascii="Times New Roman" w:hAnsi="Times New Roman" w:cs="Times New Roman"/>
          <w:sz w:val="21"/>
          <w:szCs w:val="21"/>
        </w:rPr>
        <w:t>Bill Bjorum</w:t>
      </w:r>
    </w:p>
    <w:p w14:paraId="53418B50" w14:textId="77777777" w:rsidR="002C39B9" w:rsidRDefault="001D3D1B" w:rsidP="002C39B9">
      <w:pPr>
        <w:tabs>
          <w:tab w:val="left" w:pos="720"/>
          <w:tab w:val="left" w:pos="1440"/>
          <w:tab w:val="left" w:pos="2160"/>
          <w:tab w:val="left" w:pos="2880"/>
          <w:tab w:val="left" w:pos="3600"/>
          <w:tab w:val="left" w:pos="4320"/>
          <w:tab w:val="left" w:pos="6810"/>
        </w:tabs>
        <w:spacing w:line="240" w:lineRule="auto"/>
        <w:ind w:left="2880" w:hanging="2880"/>
        <w:rPr>
          <w:rFonts w:ascii="Times New Roman" w:hAnsi="Times New Roman" w:cs="Times New Roman"/>
          <w:sz w:val="21"/>
          <w:szCs w:val="21"/>
        </w:rPr>
      </w:pPr>
      <w:r w:rsidRPr="00B13FCA">
        <w:rPr>
          <w:rFonts w:ascii="Times New Roman" w:hAnsi="Times New Roman" w:cs="Times New Roman"/>
          <w:b/>
          <w:sz w:val="21"/>
          <w:szCs w:val="21"/>
        </w:rPr>
        <w:t>Staff:</w:t>
      </w:r>
      <w:r w:rsidRPr="00B13FCA">
        <w:rPr>
          <w:rFonts w:ascii="Times New Roman" w:hAnsi="Times New Roman" w:cs="Times New Roman"/>
          <w:sz w:val="21"/>
          <w:szCs w:val="21"/>
        </w:rPr>
        <w:tab/>
      </w:r>
      <w:r w:rsidRPr="00B13FCA">
        <w:rPr>
          <w:rFonts w:ascii="Times New Roman" w:hAnsi="Times New Roman" w:cs="Times New Roman"/>
          <w:sz w:val="21"/>
          <w:szCs w:val="21"/>
        </w:rPr>
        <w:tab/>
      </w:r>
      <w:r w:rsidRPr="00B13FCA">
        <w:rPr>
          <w:rFonts w:ascii="Times New Roman" w:hAnsi="Times New Roman" w:cs="Times New Roman"/>
          <w:sz w:val="21"/>
          <w:szCs w:val="21"/>
        </w:rPr>
        <w:tab/>
      </w:r>
      <w:r w:rsidRPr="00B13FCA">
        <w:rPr>
          <w:rFonts w:ascii="Times New Roman" w:hAnsi="Times New Roman" w:cs="Times New Roman"/>
          <w:sz w:val="21"/>
          <w:szCs w:val="21"/>
        </w:rPr>
        <w:tab/>
        <w:t>Dr. Tony Kinkel, Executive Director</w:t>
      </w:r>
      <w:r w:rsidR="002C39B9">
        <w:rPr>
          <w:rFonts w:ascii="Times New Roman" w:hAnsi="Times New Roman" w:cs="Times New Roman"/>
          <w:sz w:val="21"/>
          <w:szCs w:val="21"/>
        </w:rPr>
        <w:t xml:space="preserve">, </w:t>
      </w:r>
    </w:p>
    <w:p w14:paraId="54B8D7D1" w14:textId="56E41257" w:rsidR="001D3D1B" w:rsidRDefault="002C39B9" w:rsidP="00EB7DC3">
      <w:pPr>
        <w:tabs>
          <w:tab w:val="left" w:pos="720"/>
          <w:tab w:val="left" w:pos="1440"/>
          <w:tab w:val="left" w:pos="2160"/>
          <w:tab w:val="left" w:pos="2880"/>
          <w:tab w:val="left" w:pos="3600"/>
          <w:tab w:val="left" w:pos="4320"/>
          <w:tab w:val="left" w:pos="6810"/>
        </w:tabs>
        <w:spacing w:line="240" w:lineRule="auto"/>
        <w:ind w:left="2880" w:hanging="2880"/>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sz w:val="21"/>
          <w:szCs w:val="21"/>
        </w:rPr>
        <w:t>Marquetta Stokes, Administrative Assistant</w:t>
      </w:r>
      <w:r w:rsidR="002454A5">
        <w:rPr>
          <w:rFonts w:ascii="Times New Roman" w:hAnsi="Times New Roman" w:cs="Times New Roman"/>
          <w:sz w:val="21"/>
          <w:szCs w:val="21"/>
        </w:rPr>
        <w:tab/>
      </w:r>
    </w:p>
    <w:p w14:paraId="3D8F0712" w14:textId="06DBA175" w:rsidR="002454A5" w:rsidRPr="0065729A" w:rsidRDefault="002454A5" w:rsidP="00EA55B3">
      <w:pPr>
        <w:tabs>
          <w:tab w:val="left" w:pos="720"/>
          <w:tab w:val="left" w:pos="1440"/>
          <w:tab w:val="left" w:pos="2880"/>
          <w:tab w:val="left" w:pos="3600"/>
          <w:tab w:val="left" w:pos="4320"/>
          <w:tab w:val="left" w:pos="6810"/>
        </w:tabs>
        <w:spacing w:line="240" w:lineRule="auto"/>
        <w:ind w:left="2880" w:hanging="2880"/>
        <w:rPr>
          <w:rFonts w:ascii="Times New Roman" w:hAnsi="Times New Roman" w:cs="Times New Roman"/>
        </w:rPr>
      </w:pPr>
      <w:r w:rsidRPr="00C213F2">
        <w:rPr>
          <w:rFonts w:ascii="Times New Roman" w:hAnsi="Times New Roman" w:cs="Times New Roman"/>
          <w:b/>
          <w:sz w:val="21"/>
          <w:szCs w:val="21"/>
        </w:rPr>
        <w:t>Public Guest:</w:t>
      </w:r>
      <w:r w:rsidRPr="00C213F2">
        <w:rPr>
          <w:rFonts w:ascii="Times New Roman" w:hAnsi="Times New Roman" w:cs="Times New Roman"/>
          <w:b/>
          <w:sz w:val="21"/>
          <w:szCs w:val="21"/>
        </w:rPr>
        <w:tab/>
      </w:r>
      <w:r w:rsidRPr="00C213F2">
        <w:rPr>
          <w:rFonts w:ascii="Times New Roman" w:hAnsi="Times New Roman" w:cs="Times New Roman"/>
          <w:b/>
          <w:sz w:val="21"/>
          <w:szCs w:val="21"/>
        </w:rPr>
        <w:tab/>
      </w:r>
      <w:r w:rsidR="005B44EE" w:rsidRPr="005B44EE">
        <w:rPr>
          <w:rFonts w:ascii="Times New Roman" w:hAnsi="Times New Roman" w:cs="Times New Roman"/>
          <w:sz w:val="21"/>
          <w:szCs w:val="21"/>
        </w:rPr>
        <w:t>Bill Barr</w:t>
      </w:r>
      <w:r w:rsidR="005B44EE" w:rsidRPr="00EA55B3">
        <w:rPr>
          <w:rFonts w:ascii="Times New Roman" w:hAnsi="Times New Roman" w:cs="Times New Roman"/>
          <w:sz w:val="21"/>
          <w:szCs w:val="21"/>
        </w:rPr>
        <w:t xml:space="preserve">, </w:t>
      </w:r>
      <w:r w:rsidR="00EA55B3" w:rsidRPr="00EA55B3">
        <w:rPr>
          <w:rFonts w:ascii="Times New Roman" w:hAnsi="Times New Roman" w:cs="Times New Roman"/>
          <w:sz w:val="21"/>
          <w:szCs w:val="21"/>
        </w:rPr>
        <w:t>Deidra Peaslee,</w:t>
      </w:r>
      <w:r w:rsidR="005B44EE">
        <w:rPr>
          <w:rFonts w:ascii="Times New Roman" w:hAnsi="Times New Roman" w:cs="Times New Roman"/>
          <w:sz w:val="21"/>
          <w:szCs w:val="21"/>
        </w:rPr>
        <w:t xml:space="preserve"> Deb Henton, </w:t>
      </w:r>
      <w:r w:rsidR="00EA55B3">
        <w:rPr>
          <w:rFonts w:ascii="Times New Roman" w:hAnsi="Times New Roman" w:cs="Times New Roman"/>
          <w:sz w:val="21"/>
          <w:szCs w:val="21"/>
        </w:rPr>
        <w:t>John Klaber, Nancy Haas, Dena Hagen and Jill Skarvold</w:t>
      </w:r>
    </w:p>
    <w:p w14:paraId="51C2C19E" w14:textId="77777777" w:rsidR="006B7F6D" w:rsidRPr="002454A5" w:rsidRDefault="006B7F6D" w:rsidP="00282D21">
      <w:pPr>
        <w:tabs>
          <w:tab w:val="left" w:pos="720"/>
          <w:tab w:val="left" w:pos="1440"/>
          <w:tab w:val="left" w:pos="2160"/>
          <w:tab w:val="left" w:pos="2880"/>
          <w:tab w:val="left" w:pos="3600"/>
          <w:tab w:val="left" w:pos="4320"/>
          <w:tab w:val="left" w:pos="6810"/>
        </w:tabs>
        <w:spacing w:line="240" w:lineRule="auto"/>
        <w:ind w:left="2880" w:hanging="2880"/>
        <w:rPr>
          <w:rFonts w:ascii="Times New Roman" w:hAnsi="Times New Roman" w:cs="Times New Roman"/>
          <w:b/>
          <w:sz w:val="21"/>
          <w:szCs w:val="21"/>
        </w:rPr>
      </w:pPr>
    </w:p>
    <w:p w14:paraId="523C3D06" w14:textId="03816A47" w:rsidR="001D3D1B" w:rsidRDefault="001D3D1B" w:rsidP="001D3D1B">
      <w:pPr>
        <w:spacing w:after="0"/>
        <w:rPr>
          <w:rFonts w:ascii="Times New Roman" w:hAnsi="Times New Roman" w:cs="Times New Roman"/>
          <w:b/>
          <w:sz w:val="21"/>
          <w:szCs w:val="21"/>
        </w:rPr>
      </w:pPr>
      <w:r w:rsidRPr="00B13FCA">
        <w:rPr>
          <w:rFonts w:ascii="Times New Roman" w:hAnsi="Times New Roman" w:cs="Times New Roman"/>
          <w:b/>
          <w:sz w:val="21"/>
          <w:szCs w:val="21"/>
        </w:rPr>
        <w:t xml:space="preserve">CONVENE: MEETING WAS CALLED TO ORDER BY </w:t>
      </w:r>
      <w:r w:rsidR="00086A61">
        <w:rPr>
          <w:rFonts w:ascii="Times New Roman" w:hAnsi="Times New Roman" w:cs="Times New Roman"/>
          <w:b/>
          <w:sz w:val="21"/>
          <w:szCs w:val="21"/>
        </w:rPr>
        <w:t>Chair, Nancy Antoine</w:t>
      </w:r>
      <w:r>
        <w:rPr>
          <w:rFonts w:ascii="Times New Roman" w:hAnsi="Times New Roman" w:cs="Times New Roman"/>
          <w:b/>
          <w:sz w:val="21"/>
          <w:szCs w:val="21"/>
        </w:rPr>
        <w:t xml:space="preserve"> </w:t>
      </w:r>
      <w:r w:rsidR="00C61A77">
        <w:rPr>
          <w:rFonts w:ascii="Times New Roman" w:hAnsi="Times New Roman" w:cs="Times New Roman"/>
          <w:b/>
          <w:sz w:val="21"/>
          <w:szCs w:val="21"/>
        </w:rPr>
        <w:t xml:space="preserve">at </w:t>
      </w:r>
      <w:r w:rsidR="0024582A">
        <w:rPr>
          <w:rFonts w:ascii="Times New Roman" w:hAnsi="Times New Roman" w:cs="Times New Roman"/>
          <w:b/>
          <w:sz w:val="21"/>
          <w:szCs w:val="21"/>
        </w:rPr>
        <w:t xml:space="preserve">11:03 </w:t>
      </w:r>
      <w:r w:rsidRPr="00802893">
        <w:rPr>
          <w:rFonts w:ascii="Times New Roman" w:hAnsi="Times New Roman" w:cs="Times New Roman"/>
          <w:b/>
          <w:sz w:val="21"/>
          <w:szCs w:val="21"/>
        </w:rPr>
        <w:t>a</w:t>
      </w:r>
      <w:r w:rsidRPr="00DF71C2">
        <w:rPr>
          <w:rFonts w:ascii="Times New Roman" w:hAnsi="Times New Roman" w:cs="Times New Roman"/>
          <w:b/>
          <w:sz w:val="21"/>
          <w:szCs w:val="21"/>
        </w:rPr>
        <w:t>.m.</w:t>
      </w:r>
    </w:p>
    <w:p w14:paraId="6BFDEFAF" w14:textId="2C2507CD" w:rsidR="001D3D1B" w:rsidRDefault="001D3D1B" w:rsidP="001D3D1B">
      <w:pPr>
        <w:shd w:val="clear" w:color="auto" w:fill="FFFFFF"/>
        <w:rPr>
          <w:rFonts w:ascii="Times New Roman" w:hAnsi="Times New Roman" w:cs="Times New Roman"/>
          <w:color w:val="222222"/>
          <w:sz w:val="24"/>
          <w:szCs w:val="24"/>
        </w:rPr>
      </w:pPr>
    </w:p>
    <w:p w14:paraId="6BEB25F9" w14:textId="08C79AB3" w:rsidR="00CE7E83" w:rsidRPr="00B943CB" w:rsidRDefault="00E9031C" w:rsidP="00E87858">
      <w:pPr>
        <w:pStyle w:val="ListParagraph"/>
      </w:pPr>
      <w:r w:rsidRPr="00B943CB">
        <w:t>APPROVAL</w:t>
      </w:r>
      <w:r w:rsidR="0024582A">
        <w:t xml:space="preserve"> to </w:t>
      </w:r>
      <w:proofErr w:type="gramStart"/>
      <w:r w:rsidR="00EA55B3">
        <w:t>A</w:t>
      </w:r>
      <w:r w:rsidR="0024582A" w:rsidRPr="00EA55B3">
        <w:t>mend</w:t>
      </w:r>
      <w:proofErr w:type="gramEnd"/>
      <w:r w:rsidR="0024582A">
        <w:t xml:space="preserve"> the</w:t>
      </w:r>
      <w:r w:rsidRPr="00B943CB">
        <w:t xml:space="preserve"> </w:t>
      </w:r>
      <w:r w:rsidR="00655AC4">
        <w:t>10</w:t>
      </w:r>
      <w:r w:rsidRPr="00B943CB">
        <w:t>/</w:t>
      </w:r>
      <w:r w:rsidR="00655AC4">
        <w:t>25</w:t>
      </w:r>
      <w:r w:rsidRPr="00B943CB">
        <w:t>/2021 AGENDA: Name:</w:t>
      </w:r>
      <w:r w:rsidR="0024582A">
        <w:t xml:space="preserve"> Mary Frances Clardy</w:t>
      </w:r>
      <w:r w:rsidRPr="00B943CB">
        <w:rPr>
          <w:u w:val="single"/>
        </w:rPr>
        <w:t>,</w:t>
      </w:r>
      <w:r w:rsidRPr="00B943CB">
        <w:t xml:space="preserve"> MOVED to approve the agenda.  Name:</w:t>
      </w:r>
      <w:r w:rsidR="0024582A">
        <w:t xml:space="preserve"> Melissa Schaller</w:t>
      </w:r>
      <w:r w:rsidRPr="00B943CB">
        <w:t>, SECOND.  MOTION CARRIED. Roll Call Taken</w:t>
      </w:r>
    </w:p>
    <w:p w14:paraId="3A67BC84" w14:textId="77777777" w:rsidR="00CE7E83" w:rsidRPr="00CE7E83" w:rsidRDefault="00CE7E83" w:rsidP="00CE7E83">
      <w:pPr>
        <w:pStyle w:val="List"/>
      </w:pPr>
    </w:p>
    <w:p w14:paraId="193A11AE" w14:textId="23D5CFAD" w:rsidR="00840D21" w:rsidRPr="00690612" w:rsidRDefault="00840D21" w:rsidP="00840D21">
      <w:pPr>
        <w:pStyle w:val="List"/>
        <w:ind w:firstLine="0"/>
      </w:pPr>
      <w:r w:rsidRPr="00690612">
        <w:t>Antoine</w:t>
      </w:r>
      <w:r w:rsidRPr="00690612">
        <w:tab/>
        <w:t>Aye</w:t>
      </w:r>
      <w:r w:rsidRPr="00690612">
        <w:tab/>
      </w:r>
      <w:r>
        <w:tab/>
      </w:r>
      <w:r w:rsidRPr="00690612">
        <w:t>Clardy</w:t>
      </w:r>
      <w:r w:rsidRPr="00690612">
        <w:tab/>
        <w:t xml:space="preserve">   Aye</w:t>
      </w:r>
      <w:r w:rsidRPr="00690612">
        <w:tab/>
      </w:r>
      <w:r w:rsidRPr="00690612">
        <w:tab/>
        <w:t xml:space="preserve">Schaller    </w:t>
      </w:r>
      <w:r>
        <w:t>Aye</w:t>
      </w:r>
      <w:r>
        <w:tab/>
      </w:r>
      <w:r w:rsidRPr="00690612">
        <w:tab/>
      </w:r>
      <w:r>
        <w:t xml:space="preserve">Sundin    </w:t>
      </w:r>
      <w:r w:rsidR="0024582A">
        <w:t>Aye</w:t>
      </w:r>
    </w:p>
    <w:p w14:paraId="63C4FB07" w14:textId="77777777" w:rsidR="00840D21" w:rsidRPr="00690612" w:rsidRDefault="00840D21" w:rsidP="00840D21">
      <w:pPr>
        <w:pStyle w:val="List"/>
        <w:ind w:firstLine="0"/>
      </w:pPr>
      <w:r w:rsidRPr="00690612">
        <w:t>Lofald</w:t>
      </w:r>
      <w:r w:rsidRPr="00690612">
        <w:tab/>
        <w:t>Aye</w:t>
      </w:r>
      <w:r w:rsidRPr="00690612">
        <w:tab/>
      </w:r>
      <w:r>
        <w:tab/>
      </w:r>
      <w:r w:rsidRPr="00690612">
        <w:t>Wallner   Aye</w:t>
      </w:r>
      <w:r w:rsidRPr="00690612">
        <w:tab/>
      </w:r>
      <w:r w:rsidRPr="00690612">
        <w:tab/>
        <w:t>Gustafson       Aye</w:t>
      </w:r>
    </w:p>
    <w:p w14:paraId="16DF2BF0" w14:textId="77777777" w:rsidR="00840D21" w:rsidRPr="00690612" w:rsidRDefault="00840D21" w:rsidP="00840D21">
      <w:pPr>
        <w:pStyle w:val="List"/>
        <w:ind w:firstLine="0"/>
      </w:pPr>
      <w:r>
        <w:t>Osorio</w:t>
      </w:r>
      <w:r>
        <w:tab/>
        <w:t>Aye</w:t>
      </w:r>
      <w:r>
        <w:tab/>
      </w:r>
      <w:r>
        <w:tab/>
      </w:r>
      <w:r w:rsidRPr="00690612">
        <w:t>Reimer</w:t>
      </w:r>
      <w:r w:rsidRPr="00690612">
        <w:tab/>
        <w:t xml:space="preserve">    Aye</w:t>
      </w:r>
      <w:r>
        <w:tab/>
      </w:r>
      <w:r>
        <w:tab/>
      </w:r>
      <w:r w:rsidRPr="00690612">
        <w:t>Hildenbrand</w:t>
      </w:r>
      <w:r w:rsidRPr="00690612">
        <w:tab/>
        <w:t>Aye</w:t>
      </w:r>
    </w:p>
    <w:p w14:paraId="55994F5F" w14:textId="77777777" w:rsidR="00CE7E83" w:rsidRPr="00CE7E83" w:rsidRDefault="00CE7E83" w:rsidP="00CE7E83">
      <w:pPr>
        <w:pStyle w:val="List"/>
        <w:spacing w:line="264" w:lineRule="auto"/>
      </w:pPr>
    </w:p>
    <w:p w14:paraId="558DC925" w14:textId="5403D8C7" w:rsidR="00BF0098" w:rsidRDefault="00E9031C" w:rsidP="00E87858">
      <w:pPr>
        <w:pStyle w:val="ListParagraph"/>
      </w:pPr>
      <w:r w:rsidRPr="00E9031C">
        <w:t xml:space="preserve">APPROVAL OF </w:t>
      </w:r>
      <w:r w:rsidR="00655AC4">
        <w:t>9</w:t>
      </w:r>
      <w:r w:rsidRPr="00E9031C">
        <w:t>/</w:t>
      </w:r>
      <w:r w:rsidR="00655AC4">
        <w:t>27</w:t>
      </w:r>
      <w:r w:rsidRPr="00E9031C">
        <w:t>/2021 MINUTES: Name:</w:t>
      </w:r>
      <w:r w:rsidR="004D4742">
        <w:t xml:space="preserve"> Christine </w:t>
      </w:r>
      <w:r w:rsidR="0024582A">
        <w:t>Osorio</w:t>
      </w:r>
      <w:r w:rsidRPr="00E9031C">
        <w:t>, MOVED to approve the minutes.  Name:</w:t>
      </w:r>
      <w:r w:rsidR="004D4742">
        <w:t xml:space="preserve"> Scott </w:t>
      </w:r>
      <w:r w:rsidR="0024582A">
        <w:t>Wallner</w:t>
      </w:r>
      <w:r w:rsidRPr="00E9031C">
        <w:t xml:space="preserve">, SECOND.  MOTION CARRIED. </w:t>
      </w:r>
      <w:r w:rsidR="00CE7E83">
        <w:t>Roll Call Taken</w:t>
      </w:r>
    </w:p>
    <w:p w14:paraId="44DBD7C0" w14:textId="04AE31EA" w:rsidR="00060946" w:rsidRDefault="00060946" w:rsidP="00060946">
      <w:pPr>
        <w:pStyle w:val="List"/>
        <w:ind w:left="0" w:firstLine="0"/>
      </w:pPr>
    </w:p>
    <w:p w14:paraId="666C6BC5" w14:textId="36FADAFC" w:rsidR="00840D21" w:rsidRPr="00690612" w:rsidRDefault="00840D21" w:rsidP="00840D21">
      <w:pPr>
        <w:pStyle w:val="List"/>
        <w:ind w:firstLine="0"/>
      </w:pPr>
      <w:r w:rsidRPr="00690612">
        <w:t>Antoine</w:t>
      </w:r>
      <w:r w:rsidRPr="00690612">
        <w:tab/>
        <w:t>Aye</w:t>
      </w:r>
      <w:r w:rsidRPr="00690612">
        <w:tab/>
      </w:r>
      <w:r>
        <w:tab/>
      </w:r>
      <w:r w:rsidRPr="00690612">
        <w:t>Clardy</w:t>
      </w:r>
      <w:r w:rsidRPr="00690612">
        <w:tab/>
        <w:t xml:space="preserve">   Aye</w:t>
      </w:r>
      <w:r w:rsidRPr="00690612">
        <w:tab/>
      </w:r>
      <w:r w:rsidRPr="00690612">
        <w:tab/>
        <w:t xml:space="preserve">Schaller    </w:t>
      </w:r>
      <w:r>
        <w:t>Aye</w:t>
      </w:r>
      <w:r>
        <w:tab/>
      </w:r>
      <w:r w:rsidRPr="00690612">
        <w:tab/>
      </w:r>
      <w:r>
        <w:t xml:space="preserve">Sundin    </w:t>
      </w:r>
      <w:r w:rsidR="0024582A">
        <w:t>Aye</w:t>
      </w:r>
    </w:p>
    <w:p w14:paraId="686F6391" w14:textId="77777777" w:rsidR="00840D21" w:rsidRPr="00690612" w:rsidRDefault="00840D21" w:rsidP="00840D21">
      <w:pPr>
        <w:pStyle w:val="List"/>
        <w:ind w:firstLine="0"/>
      </w:pPr>
      <w:r w:rsidRPr="00690612">
        <w:t>Lofald</w:t>
      </w:r>
      <w:r w:rsidRPr="00690612">
        <w:tab/>
        <w:t>Aye</w:t>
      </w:r>
      <w:r w:rsidRPr="00690612">
        <w:tab/>
      </w:r>
      <w:r>
        <w:tab/>
      </w:r>
      <w:r w:rsidRPr="00690612">
        <w:t>Wallner   Aye</w:t>
      </w:r>
      <w:r w:rsidRPr="00690612">
        <w:tab/>
      </w:r>
      <w:r w:rsidRPr="00690612">
        <w:tab/>
        <w:t>Gustafson       Aye</w:t>
      </w:r>
    </w:p>
    <w:p w14:paraId="144BAD4F" w14:textId="77777777" w:rsidR="00840D21" w:rsidRPr="00690612" w:rsidRDefault="00840D21" w:rsidP="00840D21">
      <w:pPr>
        <w:pStyle w:val="List"/>
        <w:ind w:firstLine="0"/>
      </w:pPr>
      <w:r>
        <w:t>Osorio</w:t>
      </w:r>
      <w:r>
        <w:tab/>
        <w:t>Aye</w:t>
      </w:r>
      <w:r>
        <w:tab/>
      </w:r>
      <w:r>
        <w:tab/>
      </w:r>
      <w:r w:rsidRPr="00690612">
        <w:t>Reimer</w:t>
      </w:r>
      <w:r w:rsidRPr="00690612">
        <w:tab/>
        <w:t xml:space="preserve">    Aye</w:t>
      </w:r>
      <w:r>
        <w:tab/>
      </w:r>
      <w:r>
        <w:tab/>
      </w:r>
      <w:r w:rsidRPr="00690612">
        <w:t>Hildenbrand</w:t>
      </w:r>
      <w:r w:rsidRPr="00690612">
        <w:tab/>
        <w:t>Aye</w:t>
      </w:r>
    </w:p>
    <w:p w14:paraId="29BD838C" w14:textId="77777777" w:rsidR="00840D21" w:rsidRPr="00060946" w:rsidRDefault="00840D21" w:rsidP="00060946">
      <w:pPr>
        <w:pStyle w:val="List"/>
        <w:ind w:left="0" w:firstLine="0"/>
      </w:pPr>
    </w:p>
    <w:p w14:paraId="520E5E10" w14:textId="38D13DEC" w:rsidR="00655AC4" w:rsidRDefault="00655AC4" w:rsidP="00E87858">
      <w:pPr>
        <w:pStyle w:val="ListParagraph"/>
      </w:pPr>
      <w:r>
        <w:t>Welcome to St. Paul College by President Deidra Peaslee</w:t>
      </w:r>
    </w:p>
    <w:p w14:paraId="4E416AA7" w14:textId="77777777" w:rsidR="00655AC4" w:rsidRPr="00655AC4" w:rsidRDefault="00655AC4" w:rsidP="00655AC4">
      <w:pPr>
        <w:pStyle w:val="List"/>
      </w:pPr>
    </w:p>
    <w:p w14:paraId="5E55A23A" w14:textId="298D9D1E" w:rsidR="00655AC4" w:rsidRDefault="00655AC4" w:rsidP="00E87858">
      <w:pPr>
        <w:pStyle w:val="ListParagraph"/>
      </w:pPr>
      <w:r>
        <w:t>Discussion of MASA issues with Dr. Deb Henton, executive director of the Minnesota Association of School Administrators</w:t>
      </w:r>
    </w:p>
    <w:p w14:paraId="163D67FC" w14:textId="77777777" w:rsidR="00655AC4" w:rsidRDefault="00655AC4" w:rsidP="00655AC4">
      <w:pPr>
        <w:ind w:left="720"/>
      </w:pPr>
    </w:p>
    <w:p w14:paraId="4CCAEB03" w14:textId="77777777" w:rsidR="00655AC4" w:rsidRDefault="00655AC4" w:rsidP="00E87858">
      <w:pPr>
        <w:pStyle w:val="ListParagraph"/>
      </w:pPr>
      <w:r>
        <w:t>Discussion of community education issues with John Klaber, executive director of the Minnesota Administrators for Special Education. Also testifying are:</w:t>
      </w:r>
    </w:p>
    <w:p w14:paraId="1FA6C256" w14:textId="77777777" w:rsidR="00655AC4" w:rsidRPr="00F62C32" w:rsidRDefault="00655AC4" w:rsidP="00655AC4">
      <w:pPr>
        <w:rPr>
          <w:rFonts w:ascii="Calibri" w:eastAsia="Times New Roman" w:hAnsi="Calibri" w:cs="Times New Roman"/>
          <w:lang w:bidi="en-US"/>
        </w:rPr>
      </w:pPr>
      <w:r w:rsidRPr="00F62C32">
        <w:rPr>
          <w:rFonts w:ascii="Calibri" w:eastAsia="Times New Roman" w:hAnsi="Calibri" w:cs="Times New Roman"/>
          <w:i/>
          <w:lang w:bidi="en-US"/>
        </w:rPr>
        <w:t>Dena Hagen, Director of Special Education for the Northern Lights Special Education Cooperative</w:t>
      </w:r>
      <w:r>
        <w:rPr>
          <w:rFonts w:ascii="Calibri" w:eastAsia="Times New Roman" w:hAnsi="Calibri" w:cs="Times New Roman"/>
          <w:i/>
          <w:lang w:bidi="en-US"/>
        </w:rPr>
        <w:t xml:space="preserve">. </w:t>
      </w:r>
      <w:r w:rsidRPr="00F62C32">
        <w:rPr>
          <w:rFonts w:ascii="Calibri" w:eastAsia="Times New Roman" w:hAnsi="Calibri" w:cs="Times New Roman"/>
          <w:lang w:bidi="en-US"/>
        </w:rPr>
        <w:t xml:space="preserve">Dena is in her 6th year as the Director of the NLSEC </w:t>
      </w:r>
      <w:r>
        <w:rPr>
          <w:rFonts w:ascii="Calibri" w:eastAsia="Times New Roman" w:hAnsi="Calibri" w:cs="Times New Roman"/>
          <w:lang w:bidi="en-US"/>
        </w:rPr>
        <w:t xml:space="preserve">which </w:t>
      </w:r>
      <w:r w:rsidRPr="00F62C32">
        <w:rPr>
          <w:rFonts w:ascii="Calibri" w:eastAsia="Times New Roman" w:hAnsi="Calibri" w:cs="Times New Roman"/>
          <w:lang w:bidi="en-US"/>
        </w:rPr>
        <w:t>consists of 12 member districts around Duluth. </w:t>
      </w:r>
      <w:r>
        <w:rPr>
          <w:rFonts w:ascii="Calibri" w:eastAsia="Times New Roman" w:hAnsi="Calibri" w:cs="Times New Roman"/>
          <w:lang w:bidi="en-US"/>
        </w:rPr>
        <w:t xml:space="preserve">Before </w:t>
      </w:r>
      <w:r w:rsidRPr="00F62C32">
        <w:rPr>
          <w:rFonts w:ascii="Calibri" w:eastAsia="Times New Roman" w:hAnsi="Calibri" w:cs="Times New Roman"/>
          <w:lang w:bidi="en-US"/>
        </w:rPr>
        <w:t>that,</w:t>
      </w:r>
      <w:r>
        <w:rPr>
          <w:rFonts w:ascii="Calibri" w:eastAsia="Times New Roman" w:hAnsi="Calibri" w:cs="Times New Roman"/>
          <w:lang w:bidi="en-US"/>
        </w:rPr>
        <w:t xml:space="preserve"> she</w:t>
      </w:r>
      <w:r w:rsidRPr="00F62C32">
        <w:rPr>
          <w:rFonts w:ascii="Calibri" w:eastAsia="Times New Roman" w:hAnsi="Calibri" w:cs="Times New Roman"/>
          <w:lang w:bidi="en-US"/>
        </w:rPr>
        <w:t xml:space="preserve"> was a Special Education teacher for Duluth Public Schools for Learning Disabilities, Emotional Behavior Disorders, Developmental Disabilities</w:t>
      </w:r>
      <w:r>
        <w:rPr>
          <w:rFonts w:ascii="Calibri" w:eastAsia="Times New Roman" w:hAnsi="Calibri" w:cs="Times New Roman"/>
          <w:lang w:bidi="en-US"/>
        </w:rPr>
        <w:t>,</w:t>
      </w:r>
      <w:r w:rsidRPr="00F62C32">
        <w:rPr>
          <w:rFonts w:ascii="Calibri" w:eastAsia="Times New Roman" w:hAnsi="Calibri" w:cs="Times New Roman"/>
          <w:lang w:bidi="en-US"/>
        </w:rPr>
        <w:t xml:space="preserve"> and Physical Impairments.  She also serves as the current MASE Secretary and was recently appointed to Capella University's Advisory Board. </w:t>
      </w:r>
    </w:p>
    <w:p w14:paraId="23A8FD3F" w14:textId="12BBCCAE" w:rsidR="00E9031C" w:rsidRPr="00655AC4" w:rsidRDefault="00655AC4" w:rsidP="00655AC4">
      <w:pPr>
        <w:rPr>
          <w:rFonts w:ascii="Calibri" w:eastAsia="Times New Roman" w:hAnsi="Calibri" w:cs="Times New Roman"/>
          <w:lang w:bidi="en-US"/>
        </w:rPr>
      </w:pPr>
      <w:r w:rsidRPr="00F62C32">
        <w:rPr>
          <w:rFonts w:ascii="Calibri" w:eastAsia="Times New Roman" w:hAnsi="Calibri" w:cs="Times New Roman"/>
          <w:i/>
          <w:lang w:bidi="en-US"/>
        </w:rPr>
        <w:t>Jill Skarvold, Specialist for Special Education with Lakes Country Service Cooperative</w:t>
      </w:r>
      <w:r w:rsidRPr="00F62C32">
        <w:rPr>
          <w:rFonts w:ascii="Calibri" w:eastAsia="Times New Roman" w:hAnsi="Calibri" w:cs="Times New Roman"/>
          <w:lang w:bidi="en-US"/>
        </w:rPr>
        <w:t xml:space="preserve">. Jill </w:t>
      </w:r>
      <w:r>
        <w:rPr>
          <w:rFonts w:ascii="Calibri" w:eastAsia="Times New Roman" w:hAnsi="Calibri" w:cs="Times New Roman"/>
          <w:lang w:bidi="en-US"/>
        </w:rPr>
        <w:t xml:space="preserve">spent </w:t>
      </w:r>
      <w:r w:rsidRPr="00F62C32">
        <w:rPr>
          <w:rFonts w:ascii="Calibri" w:eastAsia="Times New Roman" w:hAnsi="Calibri" w:cs="Times New Roman"/>
          <w:lang w:bidi="en-US"/>
        </w:rPr>
        <w:t xml:space="preserve">40 years as a special education director, principal as well as general education and special education teacher.  She served as the Executive Director of Learner Support Services for Moorhead Area Schools for 15 years.  She served on the Minnesota State University-Moorhead (MSUM) Dean’s Advisory Committee as well as developed and taught two graduate leadership courses at MSUM: Special Education and Services for Principals and Leadership of the Special Education Director. </w:t>
      </w:r>
      <w:r w:rsidR="00E9031C" w:rsidRPr="00E9031C">
        <w:br/>
      </w:r>
    </w:p>
    <w:p w14:paraId="1AA64E48" w14:textId="2B51E96F" w:rsidR="00ED555E" w:rsidRPr="008B6492" w:rsidRDefault="00ED555E" w:rsidP="008B6492">
      <w:pPr>
        <w:rPr>
          <w:b/>
          <w:color w:val="0000FF"/>
        </w:rPr>
      </w:pPr>
      <w:r w:rsidRPr="008B6492">
        <w:rPr>
          <w:b/>
        </w:rPr>
        <w:t xml:space="preserve">Executive Director’s Report </w:t>
      </w:r>
    </w:p>
    <w:p w14:paraId="7915E6E3" w14:textId="77777777" w:rsidR="00ED555E" w:rsidRDefault="00ED555E" w:rsidP="00ED555E">
      <w:pPr>
        <w:pStyle w:val="Default"/>
        <w:rPr>
          <w:rFonts w:ascii="Calibri" w:hAnsi="Calibri" w:cs="Calibri"/>
          <w:color w:val="0000FF"/>
          <w:sz w:val="28"/>
          <w:szCs w:val="28"/>
        </w:rPr>
      </w:pPr>
    </w:p>
    <w:p w14:paraId="1C1D2AC1" w14:textId="4E311E1B" w:rsidR="00655AC4" w:rsidRDefault="00655AC4" w:rsidP="00E87858">
      <w:pPr>
        <w:pStyle w:val="ListParagraph"/>
      </w:pPr>
      <w:r>
        <w:t>Approval of new liability policy for BOSA</w:t>
      </w:r>
      <w:r w:rsidR="00EA55B3">
        <w:t>. Board reviewed the liability policy</w:t>
      </w:r>
      <w:r w:rsidR="00555F2D">
        <w:t>.</w:t>
      </w:r>
      <w:r>
        <w:t xml:space="preserve"> </w:t>
      </w:r>
    </w:p>
    <w:p w14:paraId="25FDE423" w14:textId="77777777" w:rsidR="00655AC4" w:rsidRDefault="00655AC4" w:rsidP="008B6492">
      <w:pPr>
        <w:ind w:left="720"/>
      </w:pPr>
    </w:p>
    <w:p w14:paraId="1825EB22" w14:textId="39F7CEFD" w:rsidR="00655AC4" w:rsidRDefault="00655AC4" w:rsidP="00E87858">
      <w:pPr>
        <w:pStyle w:val="ListParagraph"/>
      </w:pPr>
      <w:r>
        <w:t xml:space="preserve">Review of the revised Approval of a Continuing Education Program form </w:t>
      </w:r>
    </w:p>
    <w:p w14:paraId="07C92A04" w14:textId="33BE1983" w:rsidR="00EA55B3" w:rsidRDefault="00EA55B3" w:rsidP="00627ABA">
      <w:pPr>
        <w:pStyle w:val="List"/>
        <w:ind w:left="720" w:firstLine="0"/>
        <w:rPr>
          <w:rFonts w:ascii="Times New Roman" w:hAnsi="Times New Roman" w:cs="Times New Roman"/>
          <w:b/>
        </w:rPr>
      </w:pPr>
      <w:r w:rsidRPr="00923957">
        <w:rPr>
          <w:rFonts w:ascii="Times New Roman" w:hAnsi="Times New Roman" w:cs="Times New Roman"/>
          <w:b/>
        </w:rPr>
        <w:t>Melissa Schaller</w:t>
      </w:r>
      <w:r w:rsidR="00923957">
        <w:rPr>
          <w:rFonts w:ascii="Times New Roman" w:hAnsi="Times New Roman" w:cs="Times New Roman"/>
          <w:b/>
        </w:rPr>
        <w:t>,</w:t>
      </w:r>
      <w:r>
        <w:rPr>
          <w:rFonts w:ascii="Times New Roman" w:hAnsi="Times New Roman" w:cs="Times New Roman"/>
        </w:rPr>
        <w:t xml:space="preserve"> </w:t>
      </w:r>
      <w:r w:rsidRPr="004D3615">
        <w:rPr>
          <w:rFonts w:ascii="Times New Roman" w:hAnsi="Times New Roman" w:cs="Times New Roman"/>
          <w:b/>
        </w:rPr>
        <w:t>MOVED</w:t>
      </w:r>
      <w:r>
        <w:rPr>
          <w:rFonts w:ascii="Times New Roman" w:hAnsi="Times New Roman" w:cs="Times New Roman"/>
        </w:rPr>
        <w:t xml:space="preserve"> to approve the amended Continuing Education CEU Request form. </w:t>
      </w:r>
      <w:r w:rsidRPr="00923957">
        <w:rPr>
          <w:rFonts w:ascii="Times New Roman" w:hAnsi="Times New Roman" w:cs="Times New Roman"/>
          <w:b/>
        </w:rPr>
        <w:t>Jinger Gustafson</w:t>
      </w:r>
      <w:r w:rsidRPr="0059020F">
        <w:rPr>
          <w:rFonts w:ascii="Times New Roman" w:hAnsi="Times New Roman" w:cs="Times New Roman"/>
          <w:b/>
        </w:rPr>
        <w:t>,</w:t>
      </w:r>
      <w:r w:rsidRPr="004D3615">
        <w:rPr>
          <w:rFonts w:ascii="Times New Roman" w:hAnsi="Times New Roman" w:cs="Times New Roman"/>
          <w:b/>
        </w:rPr>
        <w:t xml:space="preserve"> SECOND. MOTION CARRIED.</w:t>
      </w:r>
      <w:r>
        <w:rPr>
          <w:rFonts w:ascii="Times New Roman" w:hAnsi="Times New Roman" w:cs="Times New Roman"/>
          <w:b/>
        </w:rPr>
        <w:t xml:space="preserve"> Roll Call Taken. </w:t>
      </w:r>
    </w:p>
    <w:p w14:paraId="4B5D91DA" w14:textId="77777777" w:rsidR="00EA55B3" w:rsidRDefault="00EA55B3" w:rsidP="00EA55B3">
      <w:pPr>
        <w:pStyle w:val="List"/>
        <w:ind w:firstLine="0"/>
        <w:rPr>
          <w:rFonts w:ascii="Times New Roman" w:hAnsi="Times New Roman" w:cs="Times New Roman"/>
          <w:b/>
        </w:rPr>
      </w:pPr>
    </w:p>
    <w:p w14:paraId="5FB12D16" w14:textId="01DD9F0F" w:rsidR="00EA55B3" w:rsidRPr="00690612" w:rsidRDefault="00627ABA" w:rsidP="00627ABA">
      <w:pPr>
        <w:pStyle w:val="List"/>
        <w:tabs>
          <w:tab w:val="left" w:pos="1620"/>
        </w:tabs>
        <w:ind w:firstLine="360"/>
      </w:pPr>
      <w:r>
        <w:t>Antoine</w:t>
      </w:r>
      <w:r>
        <w:tab/>
      </w:r>
      <w:r w:rsidR="00EA55B3" w:rsidRPr="00690612">
        <w:t>Aye</w:t>
      </w:r>
      <w:r w:rsidR="00EA55B3" w:rsidRPr="00690612">
        <w:tab/>
      </w:r>
      <w:r w:rsidR="00EA55B3">
        <w:tab/>
      </w:r>
      <w:r w:rsidR="00EA55B3" w:rsidRPr="00690612">
        <w:t>Clardy</w:t>
      </w:r>
      <w:r w:rsidR="00EA55B3" w:rsidRPr="00690612">
        <w:tab/>
        <w:t xml:space="preserve">   Aye</w:t>
      </w:r>
      <w:r w:rsidR="00EA55B3" w:rsidRPr="00690612">
        <w:tab/>
      </w:r>
      <w:r w:rsidR="00EA55B3" w:rsidRPr="00690612">
        <w:tab/>
        <w:t xml:space="preserve">Schaller    </w:t>
      </w:r>
      <w:r w:rsidR="00EA55B3">
        <w:t>Aye</w:t>
      </w:r>
      <w:r w:rsidR="00EA55B3">
        <w:tab/>
      </w:r>
      <w:r w:rsidR="00EA55B3" w:rsidRPr="00690612">
        <w:tab/>
      </w:r>
      <w:r w:rsidR="00EA55B3" w:rsidRPr="00E87858">
        <w:t xml:space="preserve">Sundin    </w:t>
      </w:r>
      <w:r w:rsidR="00E87858" w:rsidRPr="00E87858">
        <w:t>Oppose</w:t>
      </w:r>
    </w:p>
    <w:p w14:paraId="2B1B9D7A" w14:textId="77777777" w:rsidR="00EA55B3" w:rsidRPr="00690612" w:rsidRDefault="00EA55B3" w:rsidP="00627ABA">
      <w:pPr>
        <w:pStyle w:val="List"/>
        <w:tabs>
          <w:tab w:val="left" w:pos="1620"/>
        </w:tabs>
        <w:ind w:firstLine="360"/>
      </w:pPr>
      <w:r w:rsidRPr="00690612">
        <w:t>Lofald</w:t>
      </w:r>
      <w:r w:rsidRPr="00690612">
        <w:tab/>
        <w:t>Aye</w:t>
      </w:r>
      <w:r w:rsidRPr="00690612">
        <w:tab/>
      </w:r>
      <w:r>
        <w:tab/>
      </w:r>
      <w:r w:rsidRPr="00690612">
        <w:t>Wallner   Aye</w:t>
      </w:r>
      <w:r w:rsidRPr="00690612">
        <w:tab/>
      </w:r>
      <w:r w:rsidRPr="00690612">
        <w:tab/>
        <w:t>Gustafson       Aye</w:t>
      </w:r>
    </w:p>
    <w:p w14:paraId="5D752E28" w14:textId="77777777" w:rsidR="00EA55B3" w:rsidRPr="00690612" w:rsidRDefault="00EA55B3" w:rsidP="00627ABA">
      <w:pPr>
        <w:pStyle w:val="List"/>
        <w:tabs>
          <w:tab w:val="left" w:pos="1620"/>
        </w:tabs>
        <w:ind w:firstLine="360"/>
      </w:pPr>
      <w:r>
        <w:t>Osorio</w:t>
      </w:r>
      <w:r>
        <w:tab/>
        <w:t>Aye</w:t>
      </w:r>
      <w:r>
        <w:tab/>
      </w:r>
      <w:r>
        <w:tab/>
      </w:r>
      <w:r w:rsidRPr="00690612">
        <w:t>Reimer</w:t>
      </w:r>
      <w:r w:rsidRPr="00690612">
        <w:tab/>
        <w:t xml:space="preserve">    Aye</w:t>
      </w:r>
      <w:r>
        <w:tab/>
      </w:r>
      <w:r>
        <w:tab/>
      </w:r>
      <w:r w:rsidRPr="00690612">
        <w:t>Hildenbrand</w:t>
      </w:r>
      <w:r w:rsidRPr="00690612">
        <w:tab/>
        <w:t>Aye</w:t>
      </w:r>
    </w:p>
    <w:p w14:paraId="01BA37B8" w14:textId="77777777" w:rsidR="00655AC4" w:rsidRPr="00EA0BC7" w:rsidRDefault="00655AC4" w:rsidP="008B6492">
      <w:pPr>
        <w:ind w:left="720"/>
      </w:pPr>
    </w:p>
    <w:p w14:paraId="5219D686" w14:textId="324E50BE" w:rsidR="00655AC4" w:rsidRDefault="00655AC4" w:rsidP="00E87858">
      <w:pPr>
        <w:pStyle w:val="ListParagraph"/>
      </w:pPr>
      <w:r>
        <w:t xml:space="preserve">Discussion of a proposal to add additional flexibility for those seeking an administrative license without teaching experience </w:t>
      </w:r>
    </w:p>
    <w:p w14:paraId="017C474B" w14:textId="77777777" w:rsidR="00923957" w:rsidRPr="00923957" w:rsidRDefault="00923957" w:rsidP="00923957">
      <w:pPr>
        <w:pStyle w:val="List"/>
      </w:pPr>
    </w:p>
    <w:p w14:paraId="02CAC013" w14:textId="6F67E92A" w:rsidR="00923957" w:rsidRPr="00627ABA" w:rsidRDefault="00923957" w:rsidP="00627ABA">
      <w:pPr>
        <w:ind w:left="720"/>
        <w:rPr>
          <w:rFonts w:ascii="Times New Roman" w:hAnsi="Times New Roman" w:cs="Times New Roman"/>
          <w:sz w:val="24"/>
          <w:szCs w:val="24"/>
        </w:rPr>
      </w:pPr>
      <w:r w:rsidRPr="00627ABA">
        <w:rPr>
          <w:rFonts w:ascii="Times New Roman" w:hAnsi="Times New Roman" w:cs="Times New Roman"/>
          <w:b/>
          <w:sz w:val="24"/>
          <w:szCs w:val="24"/>
        </w:rPr>
        <w:t>Mary Frances Clardy,</w:t>
      </w:r>
      <w:r w:rsidRPr="00627ABA">
        <w:rPr>
          <w:rFonts w:ascii="Times New Roman" w:hAnsi="Times New Roman" w:cs="Times New Roman"/>
          <w:sz w:val="24"/>
          <w:szCs w:val="24"/>
        </w:rPr>
        <w:t xml:space="preserve"> </w:t>
      </w:r>
      <w:r w:rsidRPr="00627ABA">
        <w:rPr>
          <w:rFonts w:ascii="Times New Roman" w:hAnsi="Times New Roman" w:cs="Times New Roman"/>
          <w:b/>
          <w:sz w:val="24"/>
          <w:szCs w:val="24"/>
        </w:rPr>
        <w:t>MOVED</w:t>
      </w:r>
      <w:r w:rsidRPr="00627ABA">
        <w:rPr>
          <w:rFonts w:ascii="Times New Roman" w:hAnsi="Times New Roman" w:cs="Times New Roman"/>
          <w:sz w:val="24"/>
          <w:szCs w:val="24"/>
        </w:rPr>
        <w:t xml:space="preserve"> to add additional flexibility for those seeking an administrative license without teaching experience. </w:t>
      </w:r>
      <w:r w:rsidRPr="00627ABA">
        <w:rPr>
          <w:rFonts w:ascii="Times New Roman" w:hAnsi="Times New Roman" w:cs="Times New Roman"/>
          <w:b/>
          <w:sz w:val="24"/>
          <w:szCs w:val="24"/>
        </w:rPr>
        <w:t xml:space="preserve">Jill Lofald, SECOND. MOTION CARRIED. Roll Call Taken. </w:t>
      </w:r>
    </w:p>
    <w:p w14:paraId="590B1D8C" w14:textId="46EDFBE7" w:rsidR="00923957" w:rsidRPr="00627ABA" w:rsidRDefault="00A12335" w:rsidP="00A12335">
      <w:pPr>
        <w:pStyle w:val="List"/>
        <w:ind w:firstLine="360"/>
        <w:rPr>
          <w:rFonts w:ascii="Times New Roman" w:hAnsi="Times New Roman" w:cs="Times New Roman"/>
          <w:sz w:val="24"/>
          <w:szCs w:val="24"/>
        </w:rPr>
      </w:pPr>
      <w:r w:rsidRPr="00627ABA">
        <w:rPr>
          <w:rFonts w:ascii="Times New Roman" w:hAnsi="Times New Roman" w:cs="Times New Roman"/>
          <w:sz w:val="24"/>
          <w:szCs w:val="24"/>
        </w:rPr>
        <w:t>Antoine</w:t>
      </w:r>
      <w:r w:rsidR="00B16805" w:rsidRPr="00627ABA">
        <w:rPr>
          <w:rFonts w:ascii="Times New Roman" w:hAnsi="Times New Roman" w:cs="Times New Roman"/>
          <w:sz w:val="24"/>
          <w:szCs w:val="24"/>
        </w:rPr>
        <w:tab/>
      </w:r>
      <w:r w:rsidR="00923957" w:rsidRPr="00627ABA">
        <w:rPr>
          <w:rFonts w:ascii="Times New Roman" w:hAnsi="Times New Roman" w:cs="Times New Roman"/>
          <w:sz w:val="24"/>
          <w:szCs w:val="24"/>
        </w:rPr>
        <w:t>Aye</w:t>
      </w:r>
      <w:r w:rsidR="00923957" w:rsidRPr="00627ABA">
        <w:rPr>
          <w:rFonts w:ascii="Times New Roman" w:hAnsi="Times New Roman" w:cs="Times New Roman"/>
          <w:sz w:val="24"/>
          <w:szCs w:val="24"/>
        </w:rPr>
        <w:tab/>
      </w:r>
      <w:r w:rsidR="00923957" w:rsidRPr="00627ABA">
        <w:rPr>
          <w:rFonts w:ascii="Times New Roman" w:hAnsi="Times New Roman" w:cs="Times New Roman"/>
          <w:sz w:val="24"/>
          <w:szCs w:val="24"/>
        </w:rPr>
        <w:tab/>
        <w:t>Clardy</w:t>
      </w:r>
      <w:r w:rsidR="00923957" w:rsidRPr="00627ABA">
        <w:rPr>
          <w:rFonts w:ascii="Times New Roman" w:hAnsi="Times New Roman" w:cs="Times New Roman"/>
          <w:sz w:val="24"/>
          <w:szCs w:val="24"/>
        </w:rPr>
        <w:tab/>
        <w:t xml:space="preserve">   Aye</w:t>
      </w:r>
      <w:r w:rsidR="00923957" w:rsidRPr="00627ABA">
        <w:rPr>
          <w:rFonts w:ascii="Times New Roman" w:hAnsi="Times New Roman" w:cs="Times New Roman"/>
          <w:sz w:val="24"/>
          <w:szCs w:val="24"/>
        </w:rPr>
        <w:tab/>
      </w:r>
      <w:r w:rsidR="00923957" w:rsidRPr="00627ABA">
        <w:rPr>
          <w:rFonts w:ascii="Times New Roman" w:hAnsi="Times New Roman" w:cs="Times New Roman"/>
          <w:sz w:val="24"/>
          <w:szCs w:val="24"/>
        </w:rPr>
        <w:tab/>
        <w:t>Schaller    Aye</w:t>
      </w:r>
      <w:r w:rsidR="00923957" w:rsidRPr="00627ABA">
        <w:rPr>
          <w:rFonts w:ascii="Times New Roman" w:hAnsi="Times New Roman" w:cs="Times New Roman"/>
          <w:sz w:val="24"/>
          <w:szCs w:val="24"/>
        </w:rPr>
        <w:tab/>
      </w:r>
      <w:r w:rsidR="00923957" w:rsidRPr="00627ABA">
        <w:rPr>
          <w:rFonts w:ascii="Times New Roman" w:hAnsi="Times New Roman" w:cs="Times New Roman"/>
          <w:sz w:val="24"/>
          <w:szCs w:val="24"/>
        </w:rPr>
        <w:tab/>
        <w:t>Sundin    Aye</w:t>
      </w:r>
    </w:p>
    <w:p w14:paraId="1A796D49" w14:textId="32E5A077" w:rsidR="00923957" w:rsidRPr="00627ABA" w:rsidRDefault="00923957" w:rsidP="00A12335">
      <w:pPr>
        <w:pStyle w:val="List"/>
        <w:ind w:firstLine="360"/>
        <w:rPr>
          <w:rFonts w:ascii="Times New Roman" w:hAnsi="Times New Roman" w:cs="Times New Roman"/>
          <w:sz w:val="24"/>
          <w:szCs w:val="24"/>
        </w:rPr>
      </w:pPr>
      <w:r w:rsidRPr="00627ABA">
        <w:rPr>
          <w:rFonts w:ascii="Times New Roman" w:hAnsi="Times New Roman" w:cs="Times New Roman"/>
          <w:sz w:val="24"/>
          <w:szCs w:val="24"/>
        </w:rPr>
        <w:t>Lofald</w:t>
      </w:r>
      <w:r w:rsidRPr="00627ABA">
        <w:rPr>
          <w:rFonts w:ascii="Times New Roman" w:hAnsi="Times New Roman" w:cs="Times New Roman"/>
          <w:sz w:val="24"/>
          <w:szCs w:val="24"/>
        </w:rPr>
        <w:tab/>
      </w:r>
      <w:r w:rsidR="00B16805" w:rsidRPr="00627ABA">
        <w:rPr>
          <w:rFonts w:ascii="Times New Roman" w:hAnsi="Times New Roman" w:cs="Times New Roman"/>
          <w:sz w:val="24"/>
          <w:szCs w:val="24"/>
        </w:rPr>
        <w:tab/>
      </w:r>
      <w:r w:rsidRPr="00627ABA">
        <w:rPr>
          <w:rFonts w:ascii="Times New Roman" w:hAnsi="Times New Roman" w:cs="Times New Roman"/>
          <w:sz w:val="24"/>
          <w:szCs w:val="24"/>
        </w:rPr>
        <w:t>Aye</w:t>
      </w:r>
      <w:r w:rsidRPr="00627ABA">
        <w:rPr>
          <w:rFonts w:ascii="Times New Roman" w:hAnsi="Times New Roman" w:cs="Times New Roman"/>
          <w:sz w:val="24"/>
          <w:szCs w:val="24"/>
        </w:rPr>
        <w:tab/>
      </w:r>
      <w:r w:rsidRPr="00627ABA">
        <w:rPr>
          <w:rFonts w:ascii="Times New Roman" w:hAnsi="Times New Roman" w:cs="Times New Roman"/>
          <w:sz w:val="24"/>
          <w:szCs w:val="24"/>
        </w:rPr>
        <w:tab/>
        <w:t>Wallner   Aye</w:t>
      </w:r>
      <w:r w:rsidRPr="00627ABA">
        <w:rPr>
          <w:rFonts w:ascii="Times New Roman" w:hAnsi="Times New Roman" w:cs="Times New Roman"/>
          <w:sz w:val="24"/>
          <w:szCs w:val="24"/>
        </w:rPr>
        <w:tab/>
      </w:r>
      <w:r w:rsidRPr="00627ABA">
        <w:rPr>
          <w:rFonts w:ascii="Times New Roman" w:hAnsi="Times New Roman" w:cs="Times New Roman"/>
          <w:sz w:val="24"/>
          <w:szCs w:val="24"/>
        </w:rPr>
        <w:tab/>
        <w:t>Gustafson       Aye</w:t>
      </w:r>
    </w:p>
    <w:p w14:paraId="3F6252CD" w14:textId="2E49BD03" w:rsidR="00923957" w:rsidRPr="00627ABA" w:rsidRDefault="00923957" w:rsidP="00A12335">
      <w:pPr>
        <w:pStyle w:val="List"/>
        <w:ind w:firstLine="360"/>
        <w:rPr>
          <w:rFonts w:ascii="Times New Roman" w:hAnsi="Times New Roman" w:cs="Times New Roman"/>
          <w:sz w:val="24"/>
          <w:szCs w:val="24"/>
        </w:rPr>
      </w:pPr>
      <w:r w:rsidRPr="00627ABA">
        <w:rPr>
          <w:rFonts w:ascii="Times New Roman" w:hAnsi="Times New Roman" w:cs="Times New Roman"/>
          <w:sz w:val="24"/>
          <w:szCs w:val="24"/>
        </w:rPr>
        <w:t>Osorio</w:t>
      </w:r>
      <w:r w:rsidRPr="00627ABA">
        <w:rPr>
          <w:rFonts w:ascii="Times New Roman" w:hAnsi="Times New Roman" w:cs="Times New Roman"/>
          <w:sz w:val="24"/>
          <w:szCs w:val="24"/>
        </w:rPr>
        <w:tab/>
      </w:r>
      <w:r w:rsidR="00B16805" w:rsidRPr="00627ABA">
        <w:rPr>
          <w:rFonts w:ascii="Times New Roman" w:hAnsi="Times New Roman" w:cs="Times New Roman"/>
          <w:sz w:val="24"/>
          <w:szCs w:val="24"/>
        </w:rPr>
        <w:tab/>
      </w:r>
      <w:r w:rsidRPr="00627ABA">
        <w:rPr>
          <w:rFonts w:ascii="Times New Roman" w:hAnsi="Times New Roman" w:cs="Times New Roman"/>
          <w:sz w:val="24"/>
          <w:szCs w:val="24"/>
        </w:rPr>
        <w:t>Aye</w:t>
      </w:r>
      <w:r w:rsidRPr="00627ABA">
        <w:rPr>
          <w:rFonts w:ascii="Times New Roman" w:hAnsi="Times New Roman" w:cs="Times New Roman"/>
          <w:sz w:val="24"/>
          <w:szCs w:val="24"/>
        </w:rPr>
        <w:tab/>
      </w:r>
      <w:r w:rsidRPr="00627ABA">
        <w:rPr>
          <w:rFonts w:ascii="Times New Roman" w:hAnsi="Times New Roman" w:cs="Times New Roman"/>
          <w:sz w:val="24"/>
          <w:szCs w:val="24"/>
        </w:rPr>
        <w:tab/>
        <w:t>Reimer</w:t>
      </w:r>
      <w:r w:rsidRPr="00627ABA">
        <w:rPr>
          <w:rFonts w:ascii="Times New Roman" w:hAnsi="Times New Roman" w:cs="Times New Roman"/>
          <w:sz w:val="24"/>
          <w:szCs w:val="24"/>
        </w:rPr>
        <w:tab/>
        <w:t xml:space="preserve">    Aye</w:t>
      </w:r>
      <w:r w:rsidRPr="00627ABA">
        <w:rPr>
          <w:rFonts w:ascii="Times New Roman" w:hAnsi="Times New Roman" w:cs="Times New Roman"/>
          <w:sz w:val="24"/>
          <w:szCs w:val="24"/>
        </w:rPr>
        <w:tab/>
      </w:r>
      <w:r w:rsidRPr="00627ABA">
        <w:rPr>
          <w:rFonts w:ascii="Times New Roman" w:hAnsi="Times New Roman" w:cs="Times New Roman"/>
          <w:sz w:val="24"/>
          <w:szCs w:val="24"/>
        </w:rPr>
        <w:tab/>
        <w:t>Hildenbrand</w:t>
      </w:r>
      <w:r w:rsidRPr="00627ABA">
        <w:rPr>
          <w:rFonts w:ascii="Times New Roman" w:hAnsi="Times New Roman" w:cs="Times New Roman"/>
          <w:sz w:val="24"/>
          <w:szCs w:val="24"/>
        </w:rPr>
        <w:tab/>
        <w:t>Aye</w:t>
      </w:r>
    </w:p>
    <w:p w14:paraId="373750BA" w14:textId="6DA47436" w:rsidR="00923957" w:rsidRDefault="00923957" w:rsidP="00923957">
      <w:pPr>
        <w:pStyle w:val="List"/>
        <w:ind w:firstLine="0"/>
        <w:rPr>
          <w:rFonts w:ascii="Times New Roman" w:hAnsi="Times New Roman" w:cs="Times New Roman"/>
          <w:b/>
        </w:rPr>
      </w:pPr>
    </w:p>
    <w:p w14:paraId="0B68AA1C" w14:textId="77777777" w:rsidR="00923957" w:rsidRPr="00923957" w:rsidRDefault="00923957" w:rsidP="00923957">
      <w:pPr>
        <w:pStyle w:val="List"/>
        <w:ind w:left="1080"/>
      </w:pPr>
    </w:p>
    <w:tbl>
      <w:tblPr>
        <w:tblW w:w="0" w:type="auto"/>
        <w:tblInd w:w="-108" w:type="dxa"/>
        <w:tblCellMar>
          <w:left w:w="0" w:type="dxa"/>
          <w:right w:w="0" w:type="dxa"/>
        </w:tblCellMar>
        <w:tblLook w:val="04A0" w:firstRow="1" w:lastRow="0" w:firstColumn="1" w:lastColumn="0" w:noHBand="0" w:noVBand="1"/>
      </w:tblPr>
      <w:tblGrid>
        <w:gridCol w:w="9246"/>
        <w:gridCol w:w="222"/>
      </w:tblGrid>
      <w:tr w:rsidR="00655AC4" w14:paraId="30D791DB" w14:textId="77777777" w:rsidTr="00B954A5">
        <w:trPr>
          <w:trHeight w:val="161"/>
        </w:trPr>
        <w:tc>
          <w:tcPr>
            <w:tcW w:w="0" w:type="auto"/>
            <w:tcMar>
              <w:top w:w="0" w:type="dxa"/>
              <w:left w:w="108" w:type="dxa"/>
              <w:bottom w:w="0" w:type="dxa"/>
              <w:right w:w="108" w:type="dxa"/>
            </w:tcMar>
          </w:tcPr>
          <w:p w14:paraId="4447AB9F" w14:textId="77777777" w:rsidR="00655AC4" w:rsidRPr="00FE5831" w:rsidRDefault="00655AC4" w:rsidP="00923957">
            <w:r w:rsidRPr="00FE5831">
              <w:t xml:space="preserve">PELSB is asking BOSA for a clarification </w:t>
            </w:r>
            <w:r>
              <w:t xml:space="preserve">of </w:t>
            </w:r>
            <w:r w:rsidRPr="00FE5831">
              <w:t xml:space="preserve">the policy on licensure. The question is ----does the language “beyond a bachelor's degree that includes a Master’s degree” imply that these credits must be </w:t>
            </w:r>
            <w:r>
              <w:t xml:space="preserve">completed </w:t>
            </w:r>
            <w:r w:rsidRPr="00FE5831">
              <w:t xml:space="preserve">at the graduate level </w:t>
            </w:r>
            <w:r>
              <w:t xml:space="preserve">or </w:t>
            </w:r>
            <w:r w:rsidRPr="00FE5831">
              <w:t xml:space="preserve">may a candidate submit undergraduate credits they earned </w:t>
            </w:r>
            <w:r w:rsidRPr="00923957">
              <w:rPr>
                <w:i/>
              </w:rPr>
              <w:t>after</w:t>
            </w:r>
            <w:r w:rsidRPr="00FE5831">
              <w:t xml:space="preserve"> receiving their Bachelor’s Degree to also meet the 60 credit standard highlighted below?</w:t>
            </w:r>
          </w:p>
          <w:p w14:paraId="0C8FBD8B" w14:textId="77777777" w:rsidR="00655AC4" w:rsidRPr="00FE5831" w:rsidRDefault="00655AC4" w:rsidP="00B954A5">
            <w:pPr>
              <w:pStyle w:val="Default"/>
              <w:rPr>
                <w:rFonts w:ascii="Calibri" w:hAnsi="Calibri"/>
                <w:color w:val="auto"/>
                <w:sz w:val="28"/>
                <w:szCs w:val="28"/>
                <w:lang w:bidi="en-US"/>
              </w:rPr>
            </w:pPr>
          </w:p>
          <w:p w14:paraId="67E40CCE" w14:textId="77777777" w:rsidR="00655AC4" w:rsidRDefault="00655AC4" w:rsidP="00B954A5">
            <w:pPr>
              <w:pStyle w:val="Default"/>
              <w:rPr>
                <w:color w:val="0000FF"/>
              </w:rPr>
            </w:pPr>
            <w:r>
              <w:rPr>
                <w:color w:val="0000FF"/>
              </w:rPr>
              <w:t>“</w:t>
            </w:r>
            <w:r w:rsidRPr="00506E1E">
              <w:rPr>
                <w:color w:val="0000FF"/>
              </w:rPr>
              <w:t xml:space="preserve">An applicant for licensure as a superintendent, principal, or director of special education must complete, at a regionally accredited institution, a specialist or doctoral program consisting of a minimum of 60 credits </w:t>
            </w:r>
            <w:r w:rsidRPr="00506E1E">
              <w:rPr>
                <w:color w:val="0000FF"/>
                <w:highlight w:val="yellow"/>
              </w:rPr>
              <w:t>or a program consisting 60 semester credits beyond a bachelor's degree that includes a master's degree</w:t>
            </w:r>
            <w:r w:rsidRPr="00506E1E">
              <w:rPr>
                <w:color w:val="0000FF"/>
              </w:rPr>
              <w:t xml:space="preserve"> and a demonstration of competence in the core areas identified in part 3512.0510. Completion of an administrative licensure program approved by the board under part 3512.2500 shall be evidence that an applicant has demonstrated competence in the core areas identified in part 3512.0510. Applicants who complete preparatory programs that have not received board approval under part 3512.2500 must meet the requirements of part 3512.2600.</w:t>
            </w:r>
            <w:r>
              <w:rPr>
                <w:color w:val="0000FF"/>
              </w:rPr>
              <w:t>”</w:t>
            </w:r>
            <w:r w:rsidRPr="00506E1E">
              <w:rPr>
                <w:color w:val="0000FF"/>
              </w:rPr>
              <w:t xml:space="preserve"> </w:t>
            </w:r>
          </w:p>
          <w:p w14:paraId="5D4A1F9A" w14:textId="77777777" w:rsidR="00923957" w:rsidRDefault="00923957" w:rsidP="00B954A5">
            <w:pPr>
              <w:pStyle w:val="Default"/>
              <w:rPr>
                <w:color w:val="0000FF"/>
              </w:rPr>
            </w:pPr>
          </w:p>
          <w:p w14:paraId="656461B9" w14:textId="77777777" w:rsidR="00923957" w:rsidRDefault="00923957" w:rsidP="00B954A5">
            <w:pPr>
              <w:pStyle w:val="Default"/>
              <w:rPr>
                <w:color w:val="0000FF"/>
              </w:rPr>
            </w:pPr>
          </w:p>
          <w:p w14:paraId="19F075A6" w14:textId="77777777" w:rsidR="00923957" w:rsidRDefault="00923957" w:rsidP="00B954A5">
            <w:pPr>
              <w:pStyle w:val="Default"/>
              <w:rPr>
                <w:color w:val="0000FF"/>
              </w:rPr>
            </w:pPr>
          </w:p>
          <w:p w14:paraId="38DE1AA0" w14:textId="26D4A6BE" w:rsidR="00923957" w:rsidRPr="00923957" w:rsidRDefault="00923957" w:rsidP="00A12335">
            <w:pPr>
              <w:ind w:left="360"/>
              <w:rPr>
                <w:rFonts w:ascii="Times New Roman" w:hAnsi="Times New Roman" w:cs="Times New Roman"/>
              </w:rPr>
            </w:pPr>
            <w:r w:rsidRPr="00EB7DC3">
              <w:rPr>
                <w:rFonts w:ascii="Times New Roman" w:hAnsi="Times New Roman" w:cs="Times New Roman"/>
                <w:b/>
                <w:sz w:val="24"/>
                <w:szCs w:val="24"/>
              </w:rPr>
              <w:t>The board, MOVED</w:t>
            </w:r>
            <w:r w:rsidRPr="00EB7DC3">
              <w:rPr>
                <w:rFonts w:ascii="Times New Roman" w:hAnsi="Times New Roman" w:cs="Times New Roman"/>
                <w:sz w:val="24"/>
                <w:szCs w:val="24"/>
              </w:rPr>
              <w:t xml:space="preserve"> and seconded the motion of</w:t>
            </w:r>
            <w:r w:rsidR="00A12335" w:rsidRPr="00EB7DC3">
              <w:rPr>
                <w:rFonts w:ascii="Times New Roman" w:hAnsi="Times New Roman" w:cs="Times New Roman"/>
                <w:sz w:val="24"/>
                <w:szCs w:val="24"/>
              </w:rPr>
              <w:t xml:space="preserve"> the interpretation to mean graduate hours identified in part 3512.0510</w:t>
            </w:r>
            <w:r w:rsidRPr="00EB7DC3">
              <w:rPr>
                <w:rFonts w:ascii="Times New Roman" w:hAnsi="Times New Roman" w:cs="Times New Roman"/>
                <w:sz w:val="24"/>
                <w:szCs w:val="24"/>
              </w:rPr>
              <w:t xml:space="preserve">. </w:t>
            </w:r>
            <w:r w:rsidRPr="00EB7DC3">
              <w:rPr>
                <w:rFonts w:ascii="Times New Roman" w:hAnsi="Times New Roman" w:cs="Times New Roman"/>
                <w:b/>
                <w:sz w:val="24"/>
                <w:szCs w:val="24"/>
              </w:rPr>
              <w:t>MOTION CARRIED. Roll Call Taken</w:t>
            </w:r>
            <w:r w:rsidRPr="00EB7DC3">
              <w:rPr>
                <w:rFonts w:ascii="Times New Roman" w:hAnsi="Times New Roman" w:cs="Times New Roman"/>
                <w:b/>
              </w:rPr>
              <w:t>.</w:t>
            </w:r>
            <w:r w:rsidRPr="00A12335">
              <w:rPr>
                <w:rFonts w:ascii="Times New Roman" w:hAnsi="Times New Roman" w:cs="Times New Roman"/>
                <w:b/>
              </w:rPr>
              <w:t xml:space="preserve"> </w:t>
            </w:r>
          </w:p>
          <w:p w14:paraId="37C276E8" w14:textId="77777777" w:rsidR="00923957" w:rsidRDefault="00923957" w:rsidP="00B954A5">
            <w:pPr>
              <w:pStyle w:val="Default"/>
              <w:rPr>
                <w:color w:val="0000FF"/>
              </w:rPr>
            </w:pPr>
          </w:p>
          <w:p w14:paraId="5AD505A0" w14:textId="77777777" w:rsidR="00A12335" w:rsidRPr="00690612" w:rsidRDefault="00A12335" w:rsidP="00A12335">
            <w:pPr>
              <w:pStyle w:val="List"/>
              <w:ind w:firstLine="0"/>
            </w:pPr>
            <w:r w:rsidRPr="00690612">
              <w:t>Antoine</w:t>
            </w:r>
            <w:r w:rsidRPr="00690612">
              <w:tab/>
              <w:t>Aye</w:t>
            </w:r>
            <w:r w:rsidRPr="00690612">
              <w:tab/>
            </w:r>
            <w:r>
              <w:tab/>
            </w:r>
            <w:r w:rsidRPr="00690612">
              <w:t>Clardy</w:t>
            </w:r>
            <w:r w:rsidRPr="00690612">
              <w:tab/>
              <w:t xml:space="preserve">   Aye</w:t>
            </w:r>
            <w:r w:rsidRPr="00690612">
              <w:tab/>
            </w:r>
            <w:r w:rsidRPr="00690612">
              <w:tab/>
              <w:t xml:space="preserve">Schaller    </w:t>
            </w:r>
            <w:r>
              <w:t>Aye</w:t>
            </w:r>
            <w:r>
              <w:tab/>
            </w:r>
            <w:r w:rsidRPr="00690612">
              <w:tab/>
            </w:r>
            <w:r>
              <w:t>Sundin    Aye</w:t>
            </w:r>
          </w:p>
          <w:p w14:paraId="3945BE5E" w14:textId="77777777" w:rsidR="00A12335" w:rsidRPr="00690612" w:rsidRDefault="00A12335" w:rsidP="00A12335">
            <w:pPr>
              <w:pStyle w:val="List"/>
              <w:ind w:firstLine="0"/>
            </w:pPr>
            <w:r w:rsidRPr="00690612">
              <w:t>Lofald</w:t>
            </w:r>
            <w:r w:rsidRPr="00690612">
              <w:tab/>
              <w:t>Aye</w:t>
            </w:r>
            <w:r w:rsidRPr="00690612">
              <w:tab/>
            </w:r>
            <w:r>
              <w:tab/>
            </w:r>
            <w:r w:rsidRPr="00690612">
              <w:t>Wallner   Aye</w:t>
            </w:r>
            <w:r w:rsidRPr="00690612">
              <w:tab/>
            </w:r>
            <w:r w:rsidRPr="00690612">
              <w:tab/>
              <w:t>Gustafson       Aye</w:t>
            </w:r>
          </w:p>
          <w:p w14:paraId="43A4DD90" w14:textId="77777777" w:rsidR="00A12335" w:rsidRPr="00690612" w:rsidRDefault="00A12335" w:rsidP="00A12335">
            <w:pPr>
              <w:pStyle w:val="List"/>
              <w:ind w:firstLine="0"/>
            </w:pPr>
            <w:r>
              <w:t>Osorio</w:t>
            </w:r>
            <w:r>
              <w:tab/>
              <w:t>Aye</w:t>
            </w:r>
            <w:r>
              <w:tab/>
            </w:r>
            <w:r>
              <w:tab/>
            </w:r>
            <w:r w:rsidRPr="00690612">
              <w:t>Reimer</w:t>
            </w:r>
            <w:r w:rsidRPr="00690612">
              <w:tab/>
              <w:t xml:space="preserve">    Aye</w:t>
            </w:r>
            <w:r>
              <w:tab/>
            </w:r>
            <w:r>
              <w:tab/>
            </w:r>
            <w:r w:rsidRPr="00690612">
              <w:t>Hildenbrand</w:t>
            </w:r>
            <w:r w:rsidRPr="00690612">
              <w:tab/>
              <w:t>Aye</w:t>
            </w:r>
          </w:p>
          <w:p w14:paraId="01673B9E" w14:textId="59C00D13" w:rsidR="00A12335" w:rsidRPr="00506E1E" w:rsidRDefault="00A12335" w:rsidP="00B954A5">
            <w:pPr>
              <w:pStyle w:val="Default"/>
              <w:rPr>
                <w:color w:val="0000FF"/>
              </w:rPr>
            </w:pPr>
          </w:p>
        </w:tc>
        <w:tc>
          <w:tcPr>
            <w:tcW w:w="0" w:type="auto"/>
            <w:tcMar>
              <w:top w:w="0" w:type="dxa"/>
              <w:left w:w="108" w:type="dxa"/>
              <w:bottom w:w="0" w:type="dxa"/>
              <w:right w:w="108" w:type="dxa"/>
            </w:tcMar>
          </w:tcPr>
          <w:p w14:paraId="7066BFC3" w14:textId="77777777" w:rsidR="00655AC4" w:rsidRDefault="00655AC4" w:rsidP="00B954A5">
            <w:pPr>
              <w:pStyle w:val="Default"/>
              <w:rPr>
                <w:sz w:val="23"/>
                <w:szCs w:val="23"/>
              </w:rPr>
            </w:pPr>
          </w:p>
        </w:tc>
      </w:tr>
      <w:tr w:rsidR="00655AC4" w14:paraId="6174614A" w14:textId="77777777" w:rsidTr="00B954A5">
        <w:trPr>
          <w:trHeight w:val="161"/>
        </w:trPr>
        <w:tc>
          <w:tcPr>
            <w:tcW w:w="0" w:type="auto"/>
            <w:tcMar>
              <w:top w:w="0" w:type="dxa"/>
              <w:left w:w="108" w:type="dxa"/>
              <w:bottom w:w="0" w:type="dxa"/>
              <w:right w:w="108" w:type="dxa"/>
            </w:tcMar>
          </w:tcPr>
          <w:p w14:paraId="590340DE" w14:textId="77777777" w:rsidR="00655AC4" w:rsidRDefault="00655AC4" w:rsidP="00B954A5">
            <w:pPr>
              <w:pStyle w:val="Default"/>
              <w:rPr>
                <w:color w:val="0000FF"/>
                <w:sz w:val="23"/>
                <w:szCs w:val="23"/>
              </w:rPr>
            </w:pPr>
          </w:p>
        </w:tc>
        <w:tc>
          <w:tcPr>
            <w:tcW w:w="0" w:type="auto"/>
            <w:tcMar>
              <w:top w:w="0" w:type="dxa"/>
              <w:left w:w="108" w:type="dxa"/>
              <w:bottom w:w="0" w:type="dxa"/>
              <w:right w:w="108" w:type="dxa"/>
            </w:tcMar>
          </w:tcPr>
          <w:p w14:paraId="6CDC7B55" w14:textId="77777777" w:rsidR="00655AC4" w:rsidRDefault="00655AC4" w:rsidP="00B954A5">
            <w:pPr>
              <w:pStyle w:val="Default"/>
              <w:rPr>
                <w:sz w:val="23"/>
                <w:szCs w:val="23"/>
              </w:rPr>
            </w:pPr>
          </w:p>
        </w:tc>
      </w:tr>
    </w:tbl>
    <w:p w14:paraId="086D0E94" w14:textId="70EC8F70" w:rsidR="00A12335" w:rsidRDefault="00A12335" w:rsidP="00A12335">
      <w:pPr>
        <w:rPr>
          <w:rFonts w:ascii="Ebrima" w:hAnsi="Ebrima"/>
          <w:b/>
          <w:color w:val="000000"/>
          <w:sz w:val="24"/>
          <w:szCs w:val="24"/>
          <w:u w:val="single"/>
        </w:rPr>
      </w:pPr>
    </w:p>
    <w:p w14:paraId="48C54600" w14:textId="60250CE8" w:rsidR="00655AC4" w:rsidRPr="004243D7" w:rsidRDefault="00655AC4" w:rsidP="00655AC4">
      <w:pPr>
        <w:jc w:val="center"/>
        <w:rPr>
          <w:rFonts w:ascii="Ebrima" w:hAnsi="Ebrima"/>
          <w:b/>
          <w:color w:val="000000"/>
          <w:sz w:val="24"/>
          <w:szCs w:val="24"/>
          <w:u w:val="single"/>
        </w:rPr>
      </w:pPr>
      <w:r w:rsidRPr="004243D7">
        <w:rPr>
          <w:rFonts w:ascii="Ebrima" w:hAnsi="Ebrima"/>
          <w:b/>
          <w:color w:val="000000"/>
          <w:sz w:val="24"/>
          <w:szCs w:val="24"/>
          <w:u w:val="single"/>
        </w:rPr>
        <w:t>Background:</w:t>
      </w:r>
    </w:p>
    <w:p w14:paraId="531B39FA" w14:textId="77777777" w:rsidR="00655AC4" w:rsidRDefault="00655AC4" w:rsidP="00655AC4">
      <w:pPr>
        <w:rPr>
          <w:rFonts w:ascii="Ebrima" w:hAnsi="Ebrima"/>
          <w:color w:val="000000"/>
          <w:sz w:val="24"/>
          <w:szCs w:val="24"/>
        </w:rPr>
      </w:pPr>
      <w:r w:rsidRPr="00506E1E">
        <w:rPr>
          <w:rFonts w:ascii="Ebrima" w:hAnsi="Ebrima"/>
          <w:color w:val="000000"/>
          <w:sz w:val="24"/>
          <w:szCs w:val="24"/>
        </w:rPr>
        <w:t xml:space="preserve">This section of the rule envisions two pathways toward licensure. First, a candidate can complete a “specialist or doctoral program” which would involve graduate credits. Or, secondly, a candidate can complete a program “consisting of 60 semester credits beyond a bachelor's degree that includes a Master’s degree.” </w:t>
      </w:r>
    </w:p>
    <w:p w14:paraId="568C0CB4" w14:textId="77777777" w:rsidR="00655AC4" w:rsidRDefault="00655AC4" w:rsidP="00655AC4">
      <w:pPr>
        <w:spacing w:after="0" w:line="240" w:lineRule="auto"/>
        <w:jc w:val="center"/>
        <w:rPr>
          <w:b/>
          <w:sz w:val="28"/>
          <w:szCs w:val="28"/>
        </w:rPr>
      </w:pPr>
    </w:p>
    <w:p w14:paraId="55D029E9" w14:textId="77777777" w:rsidR="00655AC4" w:rsidRDefault="00655AC4" w:rsidP="00655AC4">
      <w:pPr>
        <w:spacing w:after="0" w:line="240" w:lineRule="auto"/>
        <w:jc w:val="center"/>
        <w:rPr>
          <w:b/>
          <w:sz w:val="28"/>
          <w:szCs w:val="28"/>
        </w:rPr>
      </w:pPr>
    </w:p>
    <w:p w14:paraId="2DE4A54A" w14:textId="77777777" w:rsidR="00655AC4" w:rsidRDefault="00655AC4" w:rsidP="00655AC4">
      <w:pPr>
        <w:spacing w:after="0" w:line="240" w:lineRule="auto"/>
        <w:jc w:val="center"/>
        <w:rPr>
          <w:b/>
          <w:sz w:val="28"/>
          <w:szCs w:val="28"/>
        </w:rPr>
      </w:pPr>
    </w:p>
    <w:p w14:paraId="37A5D2F6" w14:textId="77777777" w:rsidR="00655AC4" w:rsidRDefault="00655AC4" w:rsidP="00655AC4">
      <w:pPr>
        <w:spacing w:after="0" w:line="240" w:lineRule="auto"/>
        <w:jc w:val="center"/>
        <w:rPr>
          <w:b/>
          <w:sz w:val="28"/>
          <w:szCs w:val="28"/>
        </w:rPr>
      </w:pPr>
    </w:p>
    <w:p w14:paraId="6F9B015A" w14:textId="77777777" w:rsidR="00655AC4" w:rsidRDefault="00655AC4" w:rsidP="00655AC4">
      <w:pPr>
        <w:spacing w:after="0" w:line="240" w:lineRule="auto"/>
        <w:jc w:val="center"/>
        <w:rPr>
          <w:rFonts w:ascii="Calibri" w:eastAsia="Times New Roman" w:hAnsi="Calibri" w:cs="Times New Roman"/>
          <w:b/>
          <w:sz w:val="28"/>
          <w:szCs w:val="28"/>
        </w:rPr>
      </w:pPr>
      <w:r>
        <w:rPr>
          <w:b/>
          <w:sz w:val="28"/>
          <w:szCs w:val="28"/>
        </w:rPr>
        <w:t xml:space="preserve">Variables to consider </w:t>
      </w:r>
    </w:p>
    <w:p w14:paraId="288FDFAB" w14:textId="77777777" w:rsidR="00655AC4" w:rsidRDefault="00655AC4" w:rsidP="00655AC4">
      <w:pPr>
        <w:spacing w:after="0" w:line="240" w:lineRule="auto"/>
        <w:jc w:val="center"/>
        <w:rPr>
          <w:sz w:val="28"/>
          <w:szCs w:val="28"/>
        </w:rPr>
      </w:pPr>
    </w:p>
    <w:p w14:paraId="32847445" w14:textId="77777777" w:rsidR="00655AC4" w:rsidRDefault="00655AC4" w:rsidP="00655AC4">
      <w:pPr>
        <w:spacing w:line="240" w:lineRule="auto"/>
        <w:jc w:val="center"/>
        <w:rPr>
          <w:b/>
          <w:sz w:val="28"/>
          <w:szCs w:val="28"/>
          <w:u w:val="single"/>
          <w:lang w:bidi="en-US"/>
        </w:rPr>
      </w:pPr>
      <w:r>
        <w:rPr>
          <w:b/>
          <w:sz w:val="28"/>
          <w:szCs w:val="28"/>
          <w:u w:val="single"/>
        </w:rPr>
        <w:t xml:space="preserve">Historical precedent impeding diversity </w:t>
      </w:r>
    </w:p>
    <w:p w14:paraId="1E6D4A0B" w14:textId="77777777" w:rsidR="00655AC4" w:rsidRDefault="00655AC4" w:rsidP="00655AC4">
      <w:pPr>
        <w:pStyle w:val="Default"/>
      </w:pPr>
      <w:r>
        <w:t xml:space="preserve">The vast majority, if not all the Minnesota-approved universities have interpreted this language to mean the 60 semester credits must be at the graduate level. Moreover, BOSA staff, when reviewing applications for provisional licenses, have interpreted this rule to mean the 60 credits must be at the graduate level. However, some contend that this historical interpretation of the rule reflects a bygone era and is an unnecessary barrier to producing more administrators of color and since baccalaureate credits are significantly cheaper allowing them will reduce time to completion and cost. </w:t>
      </w:r>
    </w:p>
    <w:p w14:paraId="61BE4CB4" w14:textId="77777777" w:rsidR="00655AC4" w:rsidRDefault="00655AC4" w:rsidP="00655AC4"/>
    <w:p w14:paraId="5C9184E2" w14:textId="77777777" w:rsidR="00655AC4" w:rsidRDefault="00655AC4" w:rsidP="00655AC4">
      <w:r>
        <w:t>0_______________________________________5________________________________10</w:t>
      </w:r>
      <w:r>
        <w:tab/>
      </w:r>
      <w:r>
        <w:tab/>
      </w:r>
      <w:r>
        <w:tab/>
      </w:r>
      <w:r>
        <w:tab/>
      </w:r>
      <w:r>
        <w:tab/>
      </w:r>
      <w:r>
        <w:tab/>
      </w:r>
      <w:r>
        <w:tab/>
      </w:r>
    </w:p>
    <w:p w14:paraId="55A3B6BB" w14:textId="77777777" w:rsidR="00655AC4" w:rsidRDefault="00655AC4" w:rsidP="00655AC4">
      <w:pPr>
        <w:ind w:right="-432"/>
      </w:pPr>
      <w:r>
        <w:t xml:space="preserve">Influences me to keep the interpretation   </w:t>
      </w:r>
      <w:proofErr w:type="gramStart"/>
      <w:r>
        <w:t>Has</w:t>
      </w:r>
      <w:proofErr w:type="gramEnd"/>
      <w:r>
        <w:t xml:space="preserve"> no impact      Influences me to change the interpretation</w:t>
      </w:r>
    </w:p>
    <w:p w14:paraId="04A5FB9B" w14:textId="77777777" w:rsidR="00655AC4" w:rsidRDefault="00655AC4" w:rsidP="00655AC4">
      <w:pPr>
        <w:rPr>
          <w:rFonts w:ascii="Ebrima" w:hAnsi="Ebrima"/>
          <w:color w:val="000000"/>
          <w:sz w:val="24"/>
          <w:szCs w:val="24"/>
          <w:u w:val="single"/>
        </w:rPr>
      </w:pPr>
    </w:p>
    <w:p w14:paraId="6EB20A59" w14:textId="77777777" w:rsidR="00655AC4" w:rsidRPr="00A45B17" w:rsidRDefault="00655AC4" w:rsidP="00655AC4">
      <w:pPr>
        <w:rPr>
          <w:rFonts w:ascii="Ebrima" w:hAnsi="Ebrima"/>
          <w:color w:val="000000"/>
          <w:sz w:val="24"/>
          <w:szCs w:val="24"/>
        </w:rPr>
      </w:pPr>
    </w:p>
    <w:p w14:paraId="3F43FC82" w14:textId="77777777" w:rsidR="00655AC4" w:rsidRDefault="00655AC4" w:rsidP="00655AC4">
      <w:pPr>
        <w:spacing w:line="240" w:lineRule="auto"/>
        <w:jc w:val="center"/>
        <w:rPr>
          <w:b/>
          <w:sz w:val="28"/>
          <w:szCs w:val="28"/>
          <w:u w:val="single"/>
          <w:lang w:bidi="en-US"/>
        </w:rPr>
      </w:pPr>
      <w:r>
        <w:rPr>
          <w:b/>
          <w:sz w:val="28"/>
          <w:szCs w:val="28"/>
          <w:u w:val="single"/>
        </w:rPr>
        <w:t xml:space="preserve">Cost </w:t>
      </w:r>
    </w:p>
    <w:p w14:paraId="2E3ACA97" w14:textId="77777777" w:rsidR="00655AC4" w:rsidRDefault="00655AC4" w:rsidP="00655AC4">
      <w:pPr>
        <w:pStyle w:val="Default"/>
      </w:pPr>
      <w:r>
        <w:t xml:space="preserve">Some say that allowing undergraduate credits to count will benefit the state by lowering the cost of obtaining an administrative thus increasing the pool of administrators. Others say that cost is not the primary driving force behind whether someone seeks an administrative license and other factors such as family obligations, modality of delivery, quality of the program, location, career aspirations, etc., impact potential applicants when considering an administrative licensure program.   </w:t>
      </w:r>
    </w:p>
    <w:p w14:paraId="207AC1A6" w14:textId="77777777" w:rsidR="00655AC4" w:rsidRDefault="00655AC4" w:rsidP="00655AC4"/>
    <w:p w14:paraId="2063B906" w14:textId="77777777" w:rsidR="00655AC4" w:rsidRDefault="00655AC4" w:rsidP="00655AC4">
      <w:r>
        <w:t>0_______________________________________5________________________________10</w:t>
      </w:r>
      <w:r>
        <w:tab/>
      </w:r>
      <w:r>
        <w:tab/>
      </w:r>
      <w:r>
        <w:tab/>
      </w:r>
      <w:r>
        <w:tab/>
      </w:r>
      <w:r>
        <w:tab/>
      </w:r>
      <w:r>
        <w:tab/>
      </w:r>
      <w:r>
        <w:tab/>
      </w:r>
    </w:p>
    <w:p w14:paraId="2CBDEC1B" w14:textId="77777777" w:rsidR="00655AC4" w:rsidRDefault="00655AC4" w:rsidP="00655AC4">
      <w:pPr>
        <w:ind w:right="-432"/>
      </w:pPr>
      <w:r>
        <w:t xml:space="preserve">Influences me to keep the interpretation   </w:t>
      </w:r>
      <w:proofErr w:type="gramStart"/>
      <w:r>
        <w:t>Has</w:t>
      </w:r>
      <w:proofErr w:type="gramEnd"/>
      <w:r>
        <w:t xml:space="preserve"> no impact      Influences me to change the interpretation</w:t>
      </w:r>
    </w:p>
    <w:p w14:paraId="0D1781E2" w14:textId="77777777" w:rsidR="00655AC4" w:rsidRDefault="00655AC4" w:rsidP="00655AC4">
      <w:pPr>
        <w:rPr>
          <w:rFonts w:ascii="Ebrima" w:hAnsi="Ebrima"/>
          <w:color w:val="000000"/>
          <w:sz w:val="24"/>
          <w:szCs w:val="24"/>
          <w:u w:val="single"/>
        </w:rPr>
      </w:pPr>
    </w:p>
    <w:p w14:paraId="59DE65CF" w14:textId="77777777" w:rsidR="00655AC4" w:rsidRPr="00A45B17" w:rsidRDefault="00655AC4" w:rsidP="00655AC4">
      <w:pPr>
        <w:rPr>
          <w:rFonts w:ascii="Ebrima" w:hAnsi="Ebrima"/>
          <w:color w:val="000000"/>
          <w:sz w:val="24"/>
          <w:szCs w:val="24"/>
        </w:rPr>
      </w:pPr>
    </w:p>
    <w:p w14:paraId="43F4A492" w14:textId="77777777" w:rsidR="00655AC4" w:rsidRDefault="00655AC4" w:rsidP="00655AC4">
      <w:pPr>
        <w:spacing w:line="240" w:lineRule="auto"/>
        <w:jc w:val="center"/>
        <w:rPr>
          <w:b/>
          <w:sz w:val="28"/>
          <w:szCs w:val="28"/>
          <w:u w:val="single"/>
          <w:lang w:bidi="en-US"/>
        </w:rPr>
      </w:pPr>
      <w:r>
        <w:rPr>
          <w:b/>
          <w:sz w:val="28"/>
          <w:szCs w:val="28"/>
          <w:u w:val="single"/>
        </w:rPr>
        <w:t xml:space="preserve">Loss of revenue for universities </w:t>
      </w:r>
    </w:p>
    <w:p w14:paraId="1B5A3DDF" w14:textId="77777777" w:rsidR="00655AC4" w:rsidRDefault="00655AC4" w:rsidP="00655AC4">
      <w:pPr>
        <w:pStyle w:val="Default"/>
      </w:pPr>
      <w:r>
        <w:t xml:space="preserve">Some say changing this historical precedent will result in a loss of revenue for universities at a time when the marketplace is extremely competitive and universities are facing unprecedented budget cuts. Furthermore, some argue that universities will make up this lost revenue by simply increasing their tuition rate or requiring more credits to complete the program (BOSA Rule only sets the minimum number of credits needed to obtain licensure). Others argue Minnesota has the highest number of credits required for administrative licensure in the nation far exceeding Wisconsin, for example, which only requires a Master’s degree to become licensed.   </w:t>
      </w:r>
    </w:p>
    <w:p w14:paraId="70045CC4" w14:textId="77777777" w:rsidR="00655AC4" w:rsidRDefault="00655AC4" w:rsidP="00655AC4"/>
    <w:p w14:paraId="7267B35A" w14:textId="77777777" w:rsidR="00655AC4" w:rsidRDefault="00655AC4" w:rsidP="00655AC4">
      <w:r>
        <w:t>0_______________________________________5________________________________10</w:t>
      </w:r>
      <w:r>
        <w:tab/>
      </w:r>
      <w:r>
        <w:tab/>
      </w:r>
      <w:r>
        <w:tab/>
      </w:r>
      <w:r>
        <w:tab/>
      </w:r>
      <w:r>
        <w:tab/>
      </w:r>
      <w:r>
        <w:tab/>
      </w:r>
      <w:r>
        <w:tab/>
      </w:r>
    </w:p>
    <w:p w14:paraId="0F58701F" w14:textId="77777777" w:rsidR="00655AC4" w:rsidRDefault="00655AC4" w:rsidP="00655AC4">
      <w:pPr>
        <w:ind w:right="-432"/>
      </w:pPr>
      <w:r>
        <w:t xml:space="preserve">Influences me to keep the interpretation   </w:t>
      </w:r>
      <w:proofErr w:type="gramStart"/>
      <w:r>
        <w:t>Has</w:t>
      </w:r>
      <w:proofErr w:type="gramEnd"/>
      <w:r>
        <w:t xml:space="preserve"> no impact      Influences me to change the interpretation</w:t>
      </w:r>
    </w:p>
    <w:p w14:paraId="4ED20271" w14:textId="77777777" w:rsidR="00655AC4" w:rsidRPr="00A45B17" w:rsidRDefault="00655AC4" w:rsidP="00655AC4">
      <w:pPr>
        <w:rPr>
          <w:rFonts w:ascii="Ebrima" w:hAnsi="Ebrima"/>
          <w:color w:val="000000"/>
          <w:sz w:val="24"/>
          <w:szCs w:val="24"/>
        </w:rPr>
      </w:pPr>
    </w:p>
    <w:p w14:paraId="69B49731" w14:textId="77777777" w:rsidR="00655AC4" w:rsidRDefault="00655AC4" w:rsidP="00655AC4">
      <w:pPr>
        <w:spacing w:line="240" w:lineRule="auto"/>
        <w:jc w:val="center"/>
        <w:rPr>
          <w:b/>
          <w:sz w:val="28"/>
          <w:szCs w:val="28"/>
          <w:u w:val="single"/>
          <w:lang w:bidi="en-US"/>
        </w:rPr>
      </w:pPr>
      <w:r>
        <w:rPr>
          <w:b/>
          <w:sz w:val="28"/>
          <w:szCs w:val="28"/>
          <w:u w:val="single"/>
        </w:rPr>
        <w:t xml:space="preserve">Quality </w:t>
      </w:r>
    </w:p>
    <w:p w14:paraId="50193374" w14:textId="77777777" w:rsidR="00655AC4" w:rsidRDefault="00655AC4" w:rsidP="00655AC4">
      <w:pPr>
        <w:pStyle w:val="Default"/>
      </w:pPr>
      <w:r>
        <w:t xml:space="preserve">With a 60 credit beyond a bachelor’s degree requirement and the 99 competencies to become an administrator contained in our rule, Minnesota has the highest standards in the nation to become an administrator. The state has always felt high standards lead to better quality administrators. Many argue that continuing the historical precedent to require these credits to be at the graduate level, will continue Minnesota’s commitment to high-quality administrators. Others counter that 49 other states in the nation seem to be able to produce administrators with fewer less credits and allowing baccalaureate credits to be counted is a cost-effective and simple way to reduce the burden on students without changing the rule through the time-consuming and expensive rule-making process. </w:t>
      </w:r>
    </w:p>
    <w:p w14:paraId="71D7BE42" w14:textId="77777777" w:rsidR="00655AC4" w:rsidRDefault="00655AC4" w:rsidP="00655AC4"/>
    <w:p w14:paraId="7CAAD100" w14:textId="77777777" w:rsidR="00655AC4" w:rsidRDefault="00655AC4" w:rsidP="00655AC4">
      <w:r>
        <w:t>0_______________________________________5________________________________10</w:t>
      </w:r>
      <w:r>
        <w:tab/>
      </w:r>
      <w:r>
        <w:tab/>
      </w:r>
      <w:r>
        <w:tab/>
      </w:r>
      <w:r>
        <w:tab/>
      </w:r>
      <w:r>
        <w:tab/>
      </w:r>
      <w:r>
        <w:tab/>
      </w:r>
      <w:r>
        <w:tab/>
      </w:r>
    </w:p>
    <w:p w14:paraId="4020E3E9" w14:textId="77777777" w:rsidR="00655AC4" w:rsidRDefault="00655AC4" w:rsidP="00655AC4">
      <w:pPr>
        <w:ind w:right="-432"/>
      </w:pPr>
      <w:r>
        <w:t xml:space="preserve">Influences me to keep the interpretation   </w:t>
      </w:r>
      <w:proofErr w:type="gramStart"/>
      <w:r>
        <w:t>Has</w:t>
      </w:r>
      <w:proofErr w:type="gramEnd"/>
      <w:r>
        <w:t xml:space="preserve"> no impact      Influences me to change the interpretation</w:t>
      </w:r>
    </w:p>
    <w:p w14:paraId="48D445AC" w14:textId="77777777" w:rsidR="00655AC4" w:rsidRDefault="00655AC4" w:rsidP="00655AC4">
      <w:pPr>
        <w:rPr>
          <w:rFonts w:ascii="Ebrima" w:hAnsi="Ebrima"/>
          <w:color w:val="000000"/>
          <w:sz w:val="24"/>
          <w:szCs w:val="24"/>
          <w:u w:val="single"/>
        </w:rPr>
      </w:pPr>
    </w:p>
    <w:p w14:paraId="1281C422" w14:textId="4A3D6388" w:rsidR="00655AC4" w:rsidRDefault="00655AC4" w:rsidP="00E87858">
      <w:pPr>
        <w:pStyle w:val="ListParagraph"/>
      </w:pPr>
      <w:r>
        <w:t>R</w:t>
      </w:r>
      <w:r w:rsidRPr="003D25F5">
        <w:t xml:space="preserve">eview of the </w:t>
      </w:r>
      <w:r w:rsidR="00A12335">
        <w:t xml:space="preserve">2021 and </w:t>
      </w:r>
      <w:r w:rsidRPr="003D25F5">
        <w:t>2022 schedule</w:t>
      </w:r>
    </w:p>
    <w:p w14:paraId="5A2EC57C" w14:textId="77777777" w:rsidR="00EB7DC3" w:rsidRDefault="00A12335" w:rsidP="00EB7DC3">
      <w:pPr>
        <w:pStyle w:val="List"/>
        <w:numPr>
          <w:ilvl w:val="6"/>
          <w:numId w:val="25"/>
        </w:numPr>
        <w:spacing w:before="100" w:beforeAutospacing="1" w:after="100" w:afterAutospacing="1" w:line="240" w:lineRule="auto"/>
        <w:ind w:left="1080" w:firstLine="0"/>
        <w:rPr>
          <w:rFonts w:ascii="Times New Roman" w:hAnsi="Times New Roman" w:cs="Times New Roman"/>
          <w:b/>
          <w:sz w:val="24"/>
          <w:szCs w:val="24"/>
        </w:rPr>
      </w:pPr>
      <w:r w:rsidRPr="00EB7DC3">
        <w:rPr>
          <w:rFonts w:ascii="Times New Roman" w:hAnsi="Times New Roman" w:cs="Times New Roman"/>
          <w:b/>
          <w:sz w:val="24"/>
          <w:szCs w:val="24"/>
        </w:rPr>
        <w:t>December 27, 2021 board meeting has been moved to December 21, 2021</w:t>
      </w:r>
    </w:p>
    <w:p w14:paraId="24B450D7" w14:textId="77777777" w:rsidR="00EB7DC3" w:rsidRPr="00EB7DC3" w:rsidRDefault="00655AC4" w:rsidP="00EB7DC3">
      <w:pPr>
        <w:pStyle w:val="List"/>
        <w:numPr>
          <w:ilvl w:val="6"/>
          <w:numId w:val="25"/>
        </w:numPr>
        <w:spacing w:before="100" w:beforeAutospacing="1" w:after="100" w:afterAutospacing="1" w:line="240" w:lineRule="auto"/>
        <w:ind w:left="1080" w:firstLine="0"/>
        <w:rPr>
          <w:rFonts w:ascii="Times New Roman" w:hAnsi="Times New Roman" w:cs="Times New Roman"/>
          <w:b/>
          <w:sz w:val="24"/>
          <w:szCs w:val="24"/>
        </w:rPr>
      </w:pPr>
      <w:r w:rsidRPr="00EB7DC3">
        <w:rPr>
          <w:rFonts w:ascii="Times New Roman" w:hAnsi="Times New Roman" w:cs="Times New Roman"/>
          <w:b/>
          <w:sz w:val="24"/>
          <w:szCs w:val="24"/>
        </w:rPr>
        <w:t>Does the board want to continue to meet on the last Monday of the month?</w:t>
      </w:r>
    </w:p>
    <w:p w14:paraId="2889E09A" w14:textId="47445D19" w:rsidR="00655AC4" w:rsidRPr="00EB7DC3" w:rsidRDefault="00655AC4" w:rsidP="00EB7DC3">
      <w:pPr>
        <w:pStyle w:val="List"/>
        <w:numPr>
          <w:ilvl w:val="6"/>
          <w:numId w:val="25"/>
        </w:numPr>
        <w:spacing w:before="100" w:beforeAutospacing="1" w:after="100" w:afterAutospacing="1" w:line="240" w:lineRule="auto"/>
        <w:ind w:left="1440"/>
        <w:rPr>
          <w:rFonts w:ascii="Times New Roman" w:hAnsi="Times New Roman" w:cs="Times New Roman"/>
          <w:b/>
          <w:sz w:val="24"/>
          <w:szCs w:val="24"/>
        </w:rPr>
      </w:pPr>
      <w:r w:rsidRPr="00EB7DC3">
        <w:rPr>
          <w:rFonts w:ascii="Times New Roman" w:hAnsi="Times New Roman" w:cs="Times New Roman"/>
          <w:b/>
          <w:sz w:val="24"/>
          <w:szCs w:val="24"/>
        </w:rPr>
        <w:t xml:space="preserve">Does the board want to continue to have the committees meet from 8 a.m. to 11:00 a.m. with the full board meeting at 11:00 </w:t>
      </w:r>
      <w:proofErr w:type="spellStart"/>
      <w:r w:rsidRPr="00EB7DC3">
        <w:rPr>
          <w:rFonts w:ascii="Times New Roman" w:hAnsi="Times New Roman" w:cs="Times New Roman"/>
          <w:b/>
          <w:sz w:val="24"/>
          <w:szCs w:val="24"/>
        </w:rPr>
        <w:t>a.m</w:t>
      </w:r>
      <w:proofErr w:type="spellEnd"/>
      <w:r w:rsidRPr="00EB7DC3">
        <w:rPr>
          <w:rFonts w:ascii="Times New Roman" w:hAnsi="Times New Roman" w:cs="Times New Roman"/>
          <w:b/>
          <w:sz w:val="24"/>
          <w:szCs w:val="24"/>
        </w:rPr>
        <w:t xml:space="preserve">? </w:t>
      </w:r>
    </w:p>
    <w:p w14:paraId="79C193DE" w14:textId="5E3A1192" w:rsidR="00ED555E" w:rsidRDefault="00ED555E" w:rsidP="00ED555E">
      <w:pPr>
        <w:pStyle w:val="Default"/>
        <w:rPr>
          <w:rFonts w:ascii="Ebrima" w:hAnsi="Ebrima" w:cs="Ebrima"/>
          <w:sz w:val="28"/>
          <w:szCs w:val="28"/>
        </w:rPr>
      </w:pPr>
      <w:bookmarkStart w:id="0" w:name="_GoBack"/>
      <w:bookmarkEnd w:id="0"/>
    </w:p>
    <w:p w14:paraId="78A20122" w14:textId="069C32E5" w:rsidR="00ED555E" w:rsidRPr="00627ABA" w:rsidRDefault="00ED555E" w:rsidP="00E87858">
      <w:pPr>
        <w:pStyle w:val="ListParagraph"/>
      </w:pPr>
      <w:r w:rsidRPr="00627ABA">
        <w:t xml:space="preserve">Marquetta Stokes Report </w:t>
      </w:r>
    </w:p>
    <w:p w14:paraId="315928F9" w14:textId="1BD84A33" w:rsidR="00627ABA" w:rsidRPr="00627ABA" w:rsidRDefault="00627ABA" w:rsidP="00627ABA">
      <w:pPr>
        <w:pStyle w:val="List"/>
        <w:ind w:left="1080"/>
        <w:rPr>
          <w:rFonts w:ascii="Times New Roman" w:hAnsi="Times New Roman" w:cs="Times New Roman"/>
          <w:sz w:val="24"/>
          <w:szCs w:val="24"/>
        </w:rPr>
      </w:pPr>
      <w:r w:rsidRPr="00627ABA">
        <w:rPr>
          <w:rFonts w:ascii="Times New Roman" w:hAnsi="Times New Roman" w:cs="Times New Roman"/>
          <w:sz w:val="24"/>
          <w:szCs w:val="24"/>
        </w:rPr>
        <w:t>Review of the revised continuing education request form (CEU)</w:t>
      </w:r>
    </w:p>
    <w:p w14:paraId="1D7DB2DA" w14:textId="77777777" w:rsidR="00ED555E" w:rsidRPr="00321018" w:rsidRDefault="00ED555E" w:rsidP="00ED555E">
      <w:pPr>
        <w:pStyle w:val="Default"/>
        <w:rPr>
          <w:color w:val="auto"/>
        </w:rPr>
      </w:pPr>
    </w:p>
    <w:p w14:paraId="7A125AF3" w14:textId="5E68C7C4" w:rsidR="00ED555E" w:rsidRDefault="00ED555E" w:rsidP="00E87858">
      <w:pPr>
        <w:pStyle w:val="ListParagraph"/>
      </w:pPr>
      <w:r w:rsidRPr="00321018">
        <w:t xml:space="preserve">Dr. Bill Bjorum’s Report </w:t>
      </w:r>
    </w:p>
    <w:p w14:paraId="74C482FE" w14:textId="77777777" w:rsidR="00823C34" w:rsidRPr="00823C34" w:rsidRDefault="00823C34" w:rsidP="00823C34">
      <w:pPr>
        <w:pStyle w:val="List"/>
      </w:pPr>
    </w:p>
    <w:p w14:paraId="543DB580" w14:textId="77777777" w:rsidR="00823C34" w:rsidRPr="00823C34" w:rsidRDefault="00823C34" w:rsidP="00823C34">
      <w:pPr>
        <w:numPr>
          <w:ilvl w:val="0"/>
          <w:numId w:val="2"/>
        </w:numPr>
        <w:spacing w:after="0" w:line="240" w:lineRule="auto"/>
        <w:ind w:left="1080" w:hanging="270"/>
        <w:contextualSpacing/>
        <w:rPr>
          <w:rFonts w:ascii="Times New Roman" w:hAnsi="Times New Roman" w:cs="Times New Roman"/>
          <w:b/>
        </w:rPr>
      </w:pPr>
      <w:r w:rsidRPr="00823C34">
        <w:rPr>
          <w:rFonts w:ascii="Times New Roman" w:hAnsi="Times New Roman" w:cs="Times New Roman"/>
        </w:rPr>
        <w:t xml:space="preserve">Licensing Committee: </w:t>
      </w:r>
    </w:p>
    <w:p w14:paraId="24B00351" w14:textId="0F7BFA1E" w:rsidR="003C1BF9" w:rsidRDefault="003C1BF9" w:rsidP="00ED555E">
      <w:pPr>
        <w:pStyle w:val="Default"/>
        <w:rPr>
          <w:rFonts w:ascii="Calibri" w:hAnsi="Calibri" w:cs="Calibri"/>
          <w:color w:val="0000FF"/>
          <w:sz w:val="28"/>
          <w:szCs w:val="28"/>
        </w:rPr>
      </w:pPr>
    </w:p>
    <w:p w14:paraId="02A24A5C" w14:textId="075B6A2C" w:rsidR="00BC13C0" w:rsidRDefault="00BC13C0" w:rsidP="00ED555E">
      <w:pPr>
        <w:pStyle w:val="List"/>
        <w:spacing w:before="0" w:after="0" w:line="240" w:lineRule="auto"/>
        <w:rPr>
          <w:rFonts w:ascii="Times New Roman" w:hAnsi="Times New Roman" w:cs="Times New Roman"/>
        </w:rPr>
      </w:pPr>
    </w:p>
    <w:p w14:paraId="1C554F90" w14:textId="0CD08DEF" w:rsidR="00FA5B41" w:rsidRDefault="00627ABA" w:rsidP="005B52A3">
      <w:pPr>
        <w:pStyle w:val="List"/>
        <w:ind w:left="0" w:firstLine="0"/>
        <w:rPr>
          <w:rFonts w:ascii="Times New Roman" w:hAnsi="Times New Roman" w:cs="Times New Roman"/>
          <w:b/>
        </w:rPr>
      </w:pPr>
      <w:r>
        <w:rPr>
          <w:rFonts w:ascii="Times New Roman" w:hAnsi="Times New Roman" w:cs="Times New Roman"/>
          <w:b/>
        </w:rPr>
        <w:t>Christine Osorio</w:t>
      </w:r>
      <w:r w:rsidR="00BC13C0" w:rsidRPr="009930F5">
        <w:rPr>
          <w:rFonts w:ascii="Times New Roman" w:hAnsi="Times New Roman" w:cs="Times New Roman"/>
          <w:b/>
        </w:rPr>
        <w:t xml:space="preserve">, </w:t>
      </w:r>
      <w:r w:rsidR="00BC13C0" w:rsidRPr="004D3615">
        <w:rPr>
          <w:rFonts w:ascii="Times New Roman" w:hAnsi="Times New Roman" w:cs="Times New Roman"/>
          <w:b/>
        </w:rPr>
        <w:t>MOVED</w:t>
      </w:r>
      <w:r w:rsidR="00BC13C0" w:rsidRPr="004D3615">
        <w:rPr>
          <w:rFonts w:ascii="Times New Roman" w:hAnsi="Times New Roman" w:cs="Times New Roman"/>
        </w:rPr>
        <w:t xml:space="preserve"> to approve </w:t>
      </w:r>
      <w:r>
        <w:rPr>
          <w:rFonts w:ascii="Times New Roman" w:hAnsi="Times New Roman" w:cs="Times New Roman"/>
        </w:rPr>
        <w:t>C</w:t>
      </w:r>
      <w:r w:rsidR="001F5BC1">
        <w:rPr>
          <w:rFonts w:ascii="Times New Roman" w:hAnsi="Times New Roman" w:cs="Times New Roman"/>
        </w:rPr>
        <w:t>ommunity Education Licensure for</w:t>
      </w:r>
      <w:r>
        <w:rPr>
          <w:rFonts w:ascii="Times New Roman" w:hAnsi="Times New Roman" w:cs="Times New Roman"/>
        </w:rPr>
        <w:t xml:space="preserve"> </w:t>
      </w:r>
      <w:proofErr w:type="spellStart"/>
      <w:r>
        <w:rPr>
          <w:rFonts w:ascii="Times New Roman" w:hAnsi="Times New Roman" w:cs="Times New Roman"/>
        </w:rPr>
        <w:t>BethAnn</w:t>
      </w:r>
      <w:proofErr w:type="spellEnd"/>
      <w:r>
        <w:rPr>
          <w:rFonts w:ascii="Times New Roman" w:hAnsi="Times New Roman" w:cs="Times New Roman"/>
        </w:rPr>
        <w:t xml:space="preserve"> </w:t>
      </w:r>
      <w:proofErr w:type="spellStart"/>
      <w:r>
        <w:rPr>
          <w:rFonts w:ascii="Times New Roman" w:hAnsi="Times New Roman" w:cs="Times New Roman"/>
        </w:rPr>
        <w:t>Slatinski</w:t>
      </w:r>
      <w:proofErr w:type="spellEnd"/>
      <w:r>
        <w:rPr>
          <w:rFonts w:ascii="Times New Roman" w:hAnsi="Times New Roman" w:cs="Times New Roman"/>
        </w:rPr>
        <w:t xml:space="preserve"> of International Falls District 0361-0</w:t>
      </w:r>
      <w:r w:rsidR="001F5BC1">
        <w:rPr>
          <w:rFonts w:ascii="Times New Roman" w:hAnsi="Times New Roman" w:cs="Times New Roman"/>
        </w:rPr>
        <w:t>1, for one year</w:t>
      </w:r>
      <w:r w:rsidR="005B52A3">
        <w:rPr>
          <w:rFonts w:ascii="Times New Roman" w:hAnsi="Times New Roman" w:cs="Times New Roman"/>
        </w:rPr>
        <w:t>.</w:t>
      </w:r>
      <w:r w:rsidR="00ED555E">
        <w:rPr>
          <w:rFonts w:ascii="Times New Roman" w:hAnsi="Times New Roman" w:cs="Times New Roman"/>
        </w:rPr>
        <w:t xml:space="preserve"> </w:t>
      </w:r>
      <w:r w:rsidR="001F5BC1">
        <w:rPr>
          <w:rFonts w:ascii="Times New Roman" w:hAnsi="Times New Roman" w:cs="Times New Roman"/>
          <w:b/>
        </w:rPr>
        <w:t>Scott Wallner</w:t>
      </w:r>
      <w:r w:rsidR="00BC13C0" w:rsidRPr="0059020F">
        <w:rPr>
          <w:rFonts w:ascii="Times New Roman" w:hAnsi="Times New Roman" w:cs="Times New Roman"/>
          <w:b/>
        </w:rPr>
        <w:t>,</w:t>
      </w:r>
      <w:r w:rsidR="00BC13C0" w:rsidRPr="004D3615">
        <w:rPr>
          <w:rFonts w:ascii="Times New Roman" w:hAnsi="Times New Roman" w:cs="Times New Roman"/>
          <w:b/>
        </w:rPr>
        <w:t xml:space="preserve"> SECOND. MOTION CARRIED.</w:t>
      </w:r>
      <w:r w:rsidR="00C213F2">
        <w:rPr>
          <w:rFonts w:ascii="Times New Roman" w:hAnsi="Times New Roman" w:cs="Times New Roman"/>
          <w:b/>
        </w:rPr>
        <w:t xml:space="preserve"> Roll Call Taken.</w:t>
      </w:r>
      <w:r w:rsidR="008C3673">
        <w:rPr>
          <w:rFonts w:ascii="Times New Roman" w:hAnsi="Times New Roman" w:cs="Times New Roman"/>
          <w:b/>
        </w:rPr>
        <w:t xml:space="preserve"> </w:t>
      </w:r>
    </w:p>
    <w:p w14:paraId="191A754B" w14:textId="77777777" w:rsidR="009C34B1" w:rsidRDefault="009C34B1" w:rsidP="00BC13C0">
      <w:pPr>
        <w:pStyle w:val="List"/>
        <w:ind w:left="1080" w:firstLine="0"/>
        <w:rPr>
          <w:rFonts w:ascii="Times New Roman" w:hAnsi="Times New Roman" w:cs="Times New Roman"/>
          <w:b/>
        </w:rPr>
      </w:pPr>
    </w:p>
    <w:p w14:paraId="4CD70A85" w14:textId="58558D40" w:rsidR="009C34B1" w:rsidRPr="00690612" w:rsidRDefault="001F5BC1" w:rsidP="009C34B1">
      <w:pPr>
        <w:pStyle w:val="List"/>
        <w:ind w:firstLine="0"/>
      </w:pPr>
      <w:r>
        <w:t>Antoine</w:t>
      </w:r>
      <w:r>
        <w:tab/>
        <w:t>Absent</w:t>
      </w:r>
      <w:r w:rsidR="009C34B1" w:rsidRPr="00690612">
        <w:tab/>
      </w:r>
      <w:r w:rsidR="00515BC1">
        <w:tab/>
      </w:r>
      <w:r w:rsidR="009C34B1" w:rsidRPr="00690612">
        <w:t>Clardy</w:t>
      </w:r>
      <w:r w:rsidR="009C34B1" w:rsidRPr="00690612">
        <w:tab/>
        <w:t xml:space="preserve">   Aye</w:t>
      </w:r>
      <w:r w:rsidR="009C34B1" w:rsidRPr="00690612">
        <w:tab/>
      </w:r>
      <w:r w:rsidR="009C34B1" w:rsidRPr="00690612">
        <w:tab/>
        <w:t xml:space="preserve">Schaller    </w:t>
      </w:r>
      <w:r w:rsidR="005B52A3">
        <w:t>Aye</w:t>
      </w:r>
      <w:r w:rsidR="005B52A3">
        <w:tab/>
      </w:r>
      <w:r w:rsidR="009C34B1" w:rsidRPr="00690612">
        <w:tab/>
      </w:r>
      <w:r w:rsidR="004E17D6">
        <w:t xml:space="preserve">Sundin    </w:t>
      </w:r>
      <w:r w:rsidR="0024582A">
        <w:t>Aye</w:t>
      </w:r>
    </w:p>
    <w:p w14:paraId="70BB717F" w14:textId="36D55A14" w:rsidR="009C34B1" w:rsidRPr="00690612" w:rsidRDefault="009C34B1" w:rsidP="009C34B1">
      <w:pPr>
        <w:pStyle w:val="List"/>
        <w:ind w:firstLine="0"/>
      </w:pPr>
      <w:r w:rsidRPr="00690612">
        <w:t>Lofald</w:t>
      </w:r>
      <w:r w:rsidRPr="00690612">
        <w:tab/>
        <w:t>Aye</w:t>
      </w:r>
      <w:r w:rsidRPr="00690612">
        <w:tab/>
      </w:r>
      <w:r w:rsidR="00515BC1">
        <w:tab/>
      </w:r>
      <w:r w:rsidRPr="00690612">
        <w:t>Wallner   Aye</w:t>
      </w:r>
      <w:r w:rsidRPr="00690612">
        <w:tab/>
      </w:r>
      <w:r w:rsidRPr="00690612">
        <w:tab/>
        <w:t>Gustafson       Aye</w:t>
      </w:r>
    </w:p>
    <w:p w14:paraId="61FE0587" w14:textId="2583A886" w:rsidR="009C34B1" w:rsidRPr="00690612" w:rsidRDefault="00515BC1" w:rsidP="009C34B1">
      <w:pPr>
        <w:pStyle w:val="List"/>
        <w:ind w:firstLine="0"/>
      </w:pPr>
      <w:r>
        <w:t>Osorio</w:t>
      </w:r>
      <w:r>
        <w:tab/>
      </w:r>
      <w:r w:rsidR="005B52A3">
        <w:t>Aye</w:t>
      </w:r>
      <w:r>
        <w:tab/>
      </w:r>
      <w:r w:rsidR="005B52A3">
        <w:tab/>
      </w:r>
      <w:r w:rsidR="009C34B1" w:rsidRPr="00690612">
        <w:t>R</w:t>
      </w:r>
      <w:r w:rsidR="00C213F2" w:rsidRPr="00690612">
        <w:t>eimer</w:t>
      </w:r>
      <w:r w:rsidR="00C213F2" w:rsidRPr="00690612">
        <w:tab/>
        <w:t xml:space="preserve">    </w:t>
      </w:r>
      <w:r w:rsidR="009C34B1" w:rsidRPr="00690612">
        <w:t>Aye</w:t>
      </w:r>
      <w:r w:rsidR="005B52A3">
        <w:tab/>
      </w:r>
      <w:r w:rsidR="005B52A3">
        <w:tab/>
      </w:r>
      <w:r w:rsidR="005B52A3" w:rsidRPr="00690612">
        <w:t>Hildenbrand</w:t>
      </w:r>
      <w:r w:rsidR="005B52A3" w:rsidRPr="00690612">
        <w:tab/>
        <w:t>Aye</w:t>
      </w:r>
    </w:p>
    <w:p w14:paraId="5B182E24" w14:textId="6ADD3011" w:rsidR="00876B1F" w:rsidRDefault="00876B1F" w:rsidP="006B7F6D">
      <w:pPr>
        <w:pStyle w:val="List"/>
        <w:ind w:left="0" w:firstLine="0"/>
        <w:rPr>
          <w:rFonts w:ascii="Times New Roman" w:hAnsi="Times New Roman" w:cs="Times New Roman"/>
          <w:b/>
        </w:rPr>
      </w:pPr>
    </w:p>
    <w:p w14:paraId="008C869F" w14:textId="400ADC47" w:rsidR="00FA5B41" w:rsidRDefault="001F5BC1" w:rsidP="005B52A3">
      <w:pPr>
        <w:pStyle w:val="List"/>
        <w:ind w:left="0" w:firstLine="0"/>
        <w:rPr>
          <w:rFonts w:ascii="Times New Roman" w:hAnsi="Times New Roman" w:cs="Times New Roman"/>
          <w:b/>
        </w:rPr>
      </w:pPr>
      <w:r>
        <w:rPr>
          <w:rFonts w:ascii="Times New Roman" w:hAnsi="Times New Roman" w:cs="Times New Roman"/>
          <w:b/>
        </w:rPr>
        <w:t>Mellissa Schaller</w:t>
      </w:r>
      <w:r w:rsidR="00876B1F" w:rsidRPr="00731A1D">
        <w:rPr>
          <w:rFonts w:ascii="Times New Roman" w:hAnsi="Times New Roman" w:cs="Times New Roman"/>
          <w:b/>
        </w:rPr>
        <w:t>,</w:t>
      </w:r>
      <w:r w:rsidR="00876B1F">
        <w:rPr>
          <w:rFonts w:ascii="Times New Roman" w:hAnsi="Times New Roman" w:cs="Times New Roman"/>
          <w:b/>
        </w:rPr>
        <w:t xml:space="preserve"> MOVED </w:t>
      </w:r>
      <w:r w:rsidR="000435D5" w:rsidRPr="004D3615">
        <w:rPr>
          <w:rFonts w:ascii="Times New Roman" w:hAnsi="Times New Roman" w:cs="Times New Roman"/>
        </w:rPr>
        <w:t xml:space="preserve">to approve </w:t>
      </w:r>
      <w:r w:rsidR="005B52A3">
        <w:rPr>
          <w:rFonts w:ascii="Times New Roman" w:hAnsi="Times New Roman" w:cs="Times New Roman"/>
        </w:rPr>
        <w:t>a</w:t>
      </w:r>
      <w:r>
        <w:rPr>
          <w:rFonts w:ascii="Times New Roman" w:hAnsi="Times New Roman" w:cs="Times New Roman"/>
        </w:rPr>
        <w:t xml:space="preserve"> Special Education Licensure for </w:t>
      </w:r>
      <w:proofErr w:type="spellStart"/>
      <w:r>
        <w:rPr>
          <w:rFonts w:ascii="Times New Roman" w:hAnsi="Times New Roman" w:cs="Times New Roman"/>
        </w:rPr>
        <w:t>Kathyn</w:t>
      </w:r>
      <w:proofErr w:type="spellEnd"/>
      <w:r>
        <w:rPr>
          <w:rFonts w:ascii="Times New Roman" w:hAnsi="Times New Roman" w:cs="Times New Roman"/>
        </w:rPr>
        <w:t xml:space="preserve"> </w:t>
      </w:r>
      <w:proofErr w:type="spellStart"/>
      <w:r>
        <w:rPr>
          <w:rFonts w:ascii="Times New Roman" w:hAnsi="Times New Roman" w:cs="Times New Roman"/>
        </w:rPr>
        <w:t>Butkowski</w:t>
      </w:r>
      <w:proofErr w:type="spellEnd"/>
      <w:r>
        <w:rPr>
          <w:rFonts w:ascii="Times New Roman" w:hAnsi="Times New Roman" w:cs="Times New Roman"/>
        </w:rPr>
        <w:t xml:space="preserve"> of St. Cloud Area School District 0742-01</w:t>
      </w:r>
      <w:r w:rsidR="0059020F">
        <w:rPr>
          <w:rFonts w:ascii="Times New Roman" w:hAnsi="Times New Roman" w:cs="Times New Roman"/>
        </w:rPr>
        <w:t xml:space="preserve">, </w:t>
      </w:r>
      <w:r>
        <w:rPr>
          <w:rFonts w:ascii="Times New Roman" w:hAnsi="Times New Roman" w:cs="Times New Roman"/>
        </w:rPr>
        <w:t xml:space="preserve">for one year. </w:t>
      </w:r>
      <w:r w:rsidRPr="001F5BC1">
        <w:rPr>
          <w:rFonts w:ascii="Times New Roman" w:hAnsi="Times New Roman" w:cs="Times New Roman"/>
          <w:b/>
        </w:rPr>
        <w:t>Jill Lofald</w:t>
      </w:r>
      <w:r w:rsidR="000435D5" w:rsidRPr="001F5BC1">
        <w:rPr>
          <w:rFonts w:ascii="Times New Roman" w:hAnsi="Times New Roman" w:cs="Times New Roman"/>
          <w:b/>
        </w:rPr>
        <w:t>,</w:t>
      </w:r>
      <w:r w:rsidR="000435D5">
        <w:rPr>
          <w:rFonts w:ascii="Times New Roman" w:hAnsi="Times New Roman" w:cs="Times New Roman"/>
          <w:b/>
        </w:rPr>
        <w:t xml:space="preserve"> SECOND. MOTION CARRIED.</w:t>
      </w:r>
      <w:r w:rsidR="00067D4E">
        <w:rPr>
          <w:rFonts w:ascii="Times New Roman" w:hAnsi="Times New Roman" w:cs="Times New Roman"/>
          <w:b/>
        </w:rPr>
        <w:t xml:space="preserve"> </w:t>
      </w:r>
      <w:r w:rsidR="0059020F">
        <w:rPr>
          <w:rFonts w:ascii="Times New Roman" w:hAnsi="Times New Roman" w:cs="Times New Roman"/>
          <w:b/>
        </w:rPr>
        <w:t xml:space="preserve"> Roll Call Taken.</w:t>
      </w:r>
    </w:p>
    <w:p w14:paraId="65C21C70" w14:textId="27126D27" w:rsidR="00FA5B41" w:rsidRDefault="00FA5B41" w:rsidP="00FA5B41">
      <w:pPr>
        <w:pStyle w:val="List"/>
        <w:ind w:left="1080" w:firstLine="0"/>
        <w:rPr>
          <w:rFonts w:ascii="Times New Roman" w:hAnsi="Times New Roman" w:cs="Times New Roman"/>
          <w:b/>
        </w:rPr>
      </w:pPr>
    </w:p>
    <w:p w14:paraId="195327FC" w14:textId="134745C2" w:rsidR="009C34B1" w:rsidRPr="00690612" w:rsidRDefault="001F5BC1" w:rsidP="009C34B1">
      <w:pPr>
        <w:pStyle w:val="List"/>
        <w:ind w:firstLine="0"/>
      </w:pPr>
      <w:r>
        <w:t>Antoine</w:t>
      </w:r>
      <w:r>
        <w:tab/>
        <w:t>Absent</w:t>
      </w:r>
      <w:r w:rsidR="009C34B1" w:rsidRPr="00690612">
        <w:tab/>
      </w:r>
      <w:r w:rsidR="005B52A3">
        <w:tab/>
      </w:r>
      <w:r w:rsidR="009C34B1" w:rsidRPr="00690612">
        <w:t>Clardy</w:t>
      </w:r>
      <w:r w:rsidR="009C34B1" w:rsidRPr="00690612">
        <w:tab/>
        <w:t xml:space="preserve">   Aye</w:t>
      </w:r>
      <w:r w:rsidR="009C34B1" w:rsidRPr="00690612">
        <w:tab/>
      </w:r>
      <w:r w:rsidR="009C34B1" w:rsidRPr="00690612">
        <w:tab/>
      </w:r>
      <w:r w:rsidR="004E17D6">
        <w:t>Schaller</w:t>
      </w:r>
      <w:r w:rsidR="00686AA6">
        <w:tab/>
        <w:t>Absent</w:t>
      </w:r>
      <w:r w:rsidR="00686AA6">
        <w:tab/>
        <w:t xml:space="preserve">   </w:t>
      </w:r>
      <w:r w:rsidR="004E17D6">
        <w:t xml:space="preserve">Sundin     </w:t>
      </w:r>
      <w:r w:rsidR="0024582A">
        <w:t>Aye</w:t>
      </w:r>
    </w:p>
    <w:p w14:paraId="2631A9E4" w14:textId="28EF7CBE" w:rsidR="009C34B1" w:rsidRPr="00690612" w:rsidRDefault="009C34B1" w:rsidP="009C34B1">
      <w:pPr>
        <w:pStyle w:val="List"/>
        <w:ind w:firstLine="0"/>
      </w:pPr>
      <w:r w:rsidRPr="00690612">
        <w:t>Lofald</w:t>
      </w:r>
      <w:r w:rsidRPr="00690612">
        <w:tab/>
        <w:t>Aye</w:t>
      </w:r>
      <w:r w:rsidRPr="00690612">
        <w:tab/>
      </w:r>
      <w:r w:rsidR="005B52A3">
        <w:tab/>
      </w:r>
      <w:r w:rsidRPr="00690612">
        <w:t>Wallner   Aye</w:t>
      </w:r>
      <w:r w:rsidRPr="00690612">
        <w:tab/>
      </w:r>
      <w:r w:rsidRPr="00690612">
        <w:tab/>
        <w:t>Gustafson       Aye</w:t>
      </w:r>
    </w:p>
    <w:p w14:paraId="5A4F6445" w14:textId="2FF84D7A" w:rsidR="009C34B1" w:rsidRPr="00690612" w:rsidRDefault="00515BC1" w:rsidP="009C34B1">
      <w:pPr>
        <w:pStyle w:val="List"/>
        <w:ind w:firstLine="0"/>
      </w:pPr>
      <w:r>
        <w:t>Osorio</w:t>
      </w:r>
      <w:r>
        <w:tab/>
      </w:r>
      <w:r w:rsidR="005B52A3">
        <w:t>Aye</w:t>
      </w:r>
      <w:r>
        <w:tab/>
      </w:r>
      <w:r w:rsidR="005B52A3">
        <w:tab/>
      </w:r>
      <w:r w:rsidR="009C34B1" w:rsidRPr="00690612">
        <w:t>R</w:t>
      </w:r>
      <w:r w:rsidR="00C213F2" w:rsidRPr="00690612">
        <w:t>eimer</w:t>
      </w:r>
      <w:r w:rsidR="00C213F2" w:rsidRPr="00690612">
        <w:tab/>
        <w:t xml:space="preserve">    </w:t>
      </w:r>
      <w:r w:rsidR="005B52A3">
        <w:t>Aye</w:t>
      </w:r>
      <w:r w:rsidR="004E17D6">
        <w:tab/>
      </w:r>
      <w:r w:rsidR="004E17D6">
        <w:tab/>
        <w:t>Hildenbrand</w:t>
      </w:r>
      <w:r w:rsidR="004E17D6">
        <w:tab/>
        <w:t>Aye</w:t>
      </w:r>
    </w:p>
    <w:p w14:paraId="1A67A473" w14:textId="2E1CC4E2" w:rsidR="00FA5B41" w:rsidRDefault="00FA5B41" w:rsidP="00ED555E">
      <w:pPr>
        <w:pStyle w:val="List"/>
        <w:ind w:left="0" w:firstLine="0"/>
        <w:rPr>
          <w:rFonts w:ascii="Times New Roman" w:hAnsi="Times New Roman" w:cs="Times New Roman"/>
          <w:b/>
        </w:rPr>
      </w:pPr>
    </w:p>
    <w:p w14:paraId="2C637759" w14:textId="5A576E13" w:rsidR="00686AA6" w:rsidRPr="00690612" w:rsidRDefault="00686AA6" w:rsidP="00C03256">
      <w:pPr>
        <w:pStyle w:val="List"/>
        <w:ind w:left="0" w:firstLine="0"/>
      </w:pPr>
    </w:p>
    <w:p w14:paraId="1FA32BE4" w14:textId="289B0152" w:rsidR="00A50EA3" w:rsidRPr="004D3615" w:rsidRDefault="00A50EA3" w:rsidP="00B3106C">
      <w:pPr>
        <w:pStyle w:val="List"/>
        <w:spacing w:before="0" w:after="0" w:line="240" w:lineRule="auto"/>
        <w:ind w:left="0" w:firstLine="0"/>
        <w:rPr>
          <w:rFonts w:ascii="Times New Roman" w:hAnsi="Times New Roman" w:cs="Times New Roman"/>
          <w:b/>
        </w:rPr>
      </w:pPr>
    </w:p>
    <w:p w14:paraId="30AFE4FA" w14:textId="77777777" w:rsidR="00E87858" w:rsidRPr="00E87858" w:rsidRDefault="001D3D1B" w:rsidP="00E87858">
      <w:pPr>
        <w:pStyle w:val="List"/>
        <w:spacing w:before="0" w:after="0" w:line="240" w:lineRule="auto"/>
        <w:rPr>
          <w:rFonts w:ascii="Times New Roman" w:hAnsi="Times New Roman" w:cs="Times New Roman"/>
          <w:b/>
        </w:rPr>
      </w:pPr>
      <w:r w:rsidRPr="00E87858">
        <w:rPr>
          <w:rFonts w:ascii="Times New Roman" w:hAnsi="Times New Roman" w:cs="Times New Roman"/>
          <w:b/>
        </w:rPr>
        <w:t>Ethics Committee</w:t>
      </w:r>
      <w:r w:rsidR="00E87858" w:rsidRPr="00E87858">
        <w:rPr>
          <w:rFonts w:ascii="Times New Roman" w:hAnsi="Times New Roman" w:cs="Times New Roman"/>
          <w:b/>
        </w:rPr>
        <w:t xml:space="preserve"> Report</w:t>
      </w:r>
      <w:r w:rsidRPr="00E87858">
        <w:rPr>
          <w:rFonts w:ascii="Times New Roman" w:hAnsi="Times New Roman" w:cs="Times New Roman"/>
          <w:b/>
        </w:rPr>
        <w:t>:</w:t>
      </w:r>
    </w:p>
    <w:p w14:paraId="4B79E2E8" w14:textId="5388584A" w:rsidR="001F5BC1" w:rsidRDefault="001D3D1B" w:rsidP="00E87858">
      <w:pPr>
        <w:pStyle w:val="List"/>
        <w:spacing w:before="0" w:after="0" w:line="240" w:lineRule="auto"/>
        <w:rPr>
          <w:rFonts w:ascii="Times New Roman" w:hAnsi="Times New Roman" w:cs="Times New Roman"/>
        </w:rPr>
      </w:pPr>
      <w:r w:rsidRPr="001F5BC1">
        <w:rPr>
          <w:rFonts w:ascii="Times New Roman" w:hAnsi="Times New Roman" w:cs="Times New Roman"/>
        </w:rPr>
        <w:t xml:space="preserve"> </w:t>
      </w:r>
      <w:r w:rsidR="001F5BC1">
        <w:rPr>
          <w:rFonts w:ascii="Times New Roman" w:hAnsi="Times New Roman" w:cs="Times New Roman"/>
        </w:rPr>
        <w:t xml:space="preserve"> </w:t>
      </w:r>
      <w:r w:rsidR="001E6BE6" w:rsidRPr="001F5BC1">
        <w:rPr>
          <w:rFonts w:ascii="Times New Roman" w:hAnsi="Times New Roman" w:cs="Times New Roman"/>
        </w:rPr>
        <w:t xml:space="preserve"> </w:t>
      </w:r>
    </w:p>
    <w:p w14:paraId="584F4622" w14:textId="24B6CBCF" w:rsidR="001D3D1B" w:rsidRPr="001F5BC1" w:rsidRDefault="001D3D1B" w:rsidP="001F5BC1">
      <w:pPr>
        <w:pStyle w:val="List"/>
        <w:spacing w:before="0" w:after="0" w:line="240" w:lineRule="auto"/>
        <w:ind w:left="1080" w:firstLine="0"/>
        <w:rPr>
          <w:rFonts w:ascii="Times New Roman" w:hAnsi="Times New Roman" w:cs="Times New Roman"/>
        </w:rPr>
      </w:pPr>
      <w:r w:rsidRPr="001F5BC1">
        <w:rPr>
          <w:rFonts w:ascii="Times New Roman" w:hAnsi="Times New Roman" w:cs="Times New Roman"/>
        </w:rPr>
        <w:t>1. conduct reviews</w:t>
      </w:r>
      <w:r w:rsidR="00CE178B" w:rsidRPr="001F5BC1">
        <w:rPr>
          <w:rFonts w:ascii="Times New Roman" w:hAnsi="Times New Roman" w:cs="Times New Roman"/>
        </w:rPr>
        <w:t>:</w:t>
      </w:r>
      <w:r w:rsidR="00D53EA1" w:rsidRPr="001F5BC1">
        <w:rPr>
          <w:rFonts w:ascii="Times New Roman" w:hAnsi="Times New Roman" w:cs="Times New Roman"/>
        </w:rPr>
        <w:t xml:space="preserve">  </w:t>
      </w:r>
      <w:r w:rsidR="00CE178B" w:rsidRPr="001F5BC1">
        <w:rPr>
          <w:rFonts w:ascii="Times New Roman" w:hAnsi="Times New Roman" w:cs="Times New Roman"/>
        </w:rPr>
        <w:t xml:space="preserve">   </w:t>
      </w:r>
      <w:r w:rsidR="001F5BC1">
        <w:rPr>
          <w:rFonts w:ascii="Times New Roman" w:hAnsi="Times New Roman" w:cs="Times New Roman"/>
        </w:rPr>
        <w:t xml:space="preserve">3 </w:t>
      </w:r>
    </w:p>
    <w:p w14:paraId="3CF7F053" w14:textId="77777777" w:rsidR="001F5BC1" w:rsidRDefault="00C15051" w:rsidP="00F162F5">
      <w:pPr>
        <w:pStyle w:val="List"/>
        <w:spacing w:before="0" w:after="0" w:line="240" w:lineRule="auto"/>
        <w:ind w:left="1080" w:firstLine="0"/>
        <w:rPr>
          <w:rFonts w:ascii="Times New Roman" w:hAnsi="Times New Roman" w:cs="Times New Roman"/>
        </w:rPr>
      </w:pPr>
      <w:r>
        <w:rPr>
          <w:rFonts w:ascii="Times New Roman" w:hAnsi="Times New Roman" w:cs="Times New Roman"/>
        </w:rPr>
        <w:t xml:space="preserve">2. </w:t>
      </w:r>
      <w:r w:rsidR="00974DB1">
        <w:rPr>
          <w:rFonts w:ascii="Times New Roman" w:hAnsi="Times New Roman" w:cs="Times New Roman"/>
        </w:rPr>
        <w:t>total</w:t>
      </w:r>
      <w:r w:rsidR="001D3D1B" w:rsidRPr="007A7719">
        <w:rPr>
          <w:rFonts w:ascii="Times New Roman" w:hAnsi="Times New Roman" w:cs="Times New Roman"/>
        </w:rPr>
        <w:t xml:space="preserve"> cases</w:t>
      </w:r>
      <w:r w:rsidR="00CE178B">
        <w:rPr>
          <w:rFonts w:ascii="Times New Roman" w:hAnsi="Times New Roman" w:cs="Times New Roman"/>
        </w:rPr>
        <w:t>:</w:t>
      </w:r>
      <w:r w:rsidR="00F5304A">
        <w:rPr>
          <w:rFonts w:ascii="Times New Roman" w:hAnsi="Times New Roman" w:cs="Times New Roman"/>
        </w:rPr>
        <w:t xml:space="preserve"> </w:t>
      </w:r>
      <w:r w:rsidR="00D53EA1">
        <w:rPr>
          <w:rFonts w:ascii="Times New Roman" w:hAnsi="Times New Roman" w:cs="Times New Roman"/>
        </w:rPr>
        <w:t xml:space="preserve">        </w:t>
      </w:r>
      <w:r w:rsidR="001F5BC1">
        <w:rPr>
          <w:rFonts w:ascii="Times New Roman" w:hAnsi="Times New Roman" w:cs="Times New Roman"/>
        </w:rPr>
        <w:t xml:space="preserve">     5</w:t>
      </w:r>
      <w:r w:rsidR="00D53EA1">
        <w:rPr>
          <w:rFonts w:ascii="Times New Roman" w:hAnsi="Times New Roman" w:cs="Times New Roman"/>
        </w:rPr>
        <w:t xml:space="preserve">  </w:t>
      </w:r>
    </w:p>
    <w:p w14:paraId="66C3461C" w14:textId="5EBBC6F4" w:rsidR="00F162F5" w:rsidRDefault="001F5BC1" w:rsidP="001F5BC1">
      <w:pPr>
        <w:pStyle w:val="List"/>
        <w:spacing w:before="0" w:after="0" w:line="240" w:lineRule="auto"/>
        <w:ind w:left="1080" w:firstLine="0"/>
        <w:rPr>
          <w:rFonts w:ascii="Times New Roman" w:hAnsi="Times New Roman" w:cs="Times New Roman"/>
        </w:rPr>
      </w:pPr>
      <w:r>
        <w:rPr>
          <w:rFonts w:ascii="Times New Roman" w:hAnsi="Times New Roman" w:cs="Times New Roman"/>
        </w:rPr>
        <w:t>3. dismissed:</w:t>
      </w:r>
      <w:r w:rsidR="00D53EA1">
        <w:rPr>
          <w:rFonts w:ascii="Times New Roman" w:hAnsi="Times New Roman" w:cs="Times New Roman"/>
        </w:rPr>
        <w:t xml:space="preserve"> </w:t>
      </w:r>
      <w:r w:rsidR="00CE178B">
        <w:rPr>
          <w:rFonts w:ascii="Times New Roman" w:hAnsi="Times New Roman" w:cs="Times New Roman"/>
        </w:rPr>
        <w:t xml:space="preserve">    </w:t>
      </w:r>
      <w:r>
        <w:rPr>
          <w:rFonts w:ascii="Times New Roman" w:hAnsi="Times New Roman" w:cs="Times New Roman"/>
        </w:rPr>
        <w:tab/>
        <w:t xml:space="preserve">   1</w:t>
      </w:r>
    </w:p>
    <w:p w14:paraId="3C89B7D5" w14:textId="30443174" w:rsidR="00175989" w:rsidRDefault="001F5BC1" w:rsidP="00E36E6E">
      <w:pPr>
        <w:pStyle w:val="List"/>
        <w:spacing w:before="0" w:after="0" w:line="240" w:lineRule="auto"/>
        <w:ind w:left="1080" w:firstLine="0"/>
        <w:rPr>
          <w:rFonts w:ascii="Times New Roman" w:hAnsi="Times New Roman" w:cs="Times New Roman"/>
        </w:rPr>
      </w:pPr>
      <w:r>
        <w:rPr>
          <w:rFonts w:ascii="Times New Roman" w:hAnsi="Times New Roman" w:cs="Times New Roman"/>
        </w:rPr>
        <w:t>4</w:t>
      </w:r>
      <w:r w:rsidR="00F162F5">
        <w:rPr>
          <w:rFonts w:ascii="Times New Roman" w:hAnsi="Times New Roman" w:cs="Times New Roman"/>
        </w:rPr>
        <w:t>. Revocation Hearing</w:t>
      </w:r>
      <w:r w:rsidR="00CE178B">
        <w:rPr>
          <w:rFonts w:ascii="Times New Roman" w:hAnsi="Times New Roman" w:cs="Times New Roman"/>
        </w:rPr>
        <w:t>:</w:t>
      </w:r>
      <w:r w:rsidR="00F162F5">
        <w:rPr>
          <w:rFonts w:ascii="Times New Roman" w:hAnsi="Times New Roman" w:cs="Times New Roman"/>
        </w:rPr>
        <w:t xml:space="preserve"> </w:t>
      </w:r>
      <w:r w:rsidR="009F4700">
        <w:rPr>
          <w:rFonts w:ascii="Times New Roman" w:hAnsi="Times New Roman" w:cs="Times New Roman"/>
        </w:rPr>
        <w:t xml:space="preserve"> </w:t>
      </w:r>
    </w:p>
    <w:p w14:paraId="21F03D30" w14:textId="77C9B9F3" w:rsidR="001D3D1B" w:rsidRPr="00DA58D5" w:rsidRDefault="001D3D1B" w:rsidP="00DA58D5">
      <w:pPr>
        <w:pStyle w:val="List"/>
        <w:spacing w:before="0" w:after="0" w:line="240" w:lineRule="auto"/>
        <w:ind w:left="1080" w:firstLine="0"/>
        <w:rPr>
          <w:rFonts w:ascii="Times New Roman" w:hAnsi="Times New Roman" w:cs="Times New Roman"/>
        </w:rPr>
      </w:pPr>
    </w:p>
    <w:p w14:paraId="186810EA" w14:textId="2286D1B8" w:rsidR="001D3D1B" w:rsidRPr="00210FDC" w:rsidRDefault="001D3D1B" w:rsidP="00E87858">
      <w:pPr>
        <w:pStyle w:val="List"/>
        <w:spacing w:before="0" w:after="0" w:line="240" w:lineRule="auto"/>
        <w:rPr>
          <w:rFonts w:ascii="Times New Roman" w:hAnsi="Times New Roman" w:cs="Times New Roman"/>
        </w:rPr>
      </w:pPr>
      <w:r w:rsidRPr="00E87858">
        <w:rPr>
          <w:rFonts w:ascii="Times New Roman" w:hAnsi="Times New Roman" w:cs="Times New Roman"/>
          <w:b/>
        </w:rPr>
        <w:t>Communication/Legislative</w:t>
      </w:r>
      <w:r w:rsidR="00E87858" w:rsidRPr="00E87858">
        <w:rPr>
          <w:rFonts w:ascii="Times New Roman" w:hAnsi="Times New Roman" w:cs="Times New Roman"/>
          <w:b/>
        </w:rPr>
        <w:t xml:space="preserve"> Committee</w:t>
      </w:r>
      <w:r w:rsidRPr="00E87858">
        <w:rPr>
          <w:rFonts w:ascii="Times New Roman" w:hAnsi="Times New Roman" w:cs="Times New Roman"/>
          <w:b/>
        </w:rPr>
        <w:t>:</w:t>
      </w:r>
      <w:r w:rsidRPr="00210FDC">
        <w:rPr>
          <w:rFonts w:ascii="Times New Roman" w:hAnsi="Times New Roman" w:cs="Times New Roman"/>
        </w:rPr>
        <w:t xml:space="preserve"> </w:t>
      </w:r>
      <w:r w:rsidR="00E87858">
        <w:rPr>
          <w:rFonts w:ascii="Times New Roman" w:hAnsi="Times New Roman" w:cs="Times New Roman"/>
        </w:rPr>
        <w:tab/>
      </w:r>
      <w:r w:rsidR="00E87858">
        <w:rPr>
          <w:rFonts w:ascii="Times New Roman" w:hAnsi="Times New Roman" w:cs="Times New Roman"/>
        </w:rPr>
        <w:tab/>
      </w:r>
      <w:r w:rsidR="00E87858">
        <w:rPr>
          <w:rFonts w:ascii="Times New Roman" w:hAnsi="Times New Roman" w:cs="Times New Roman"/>
        </w:rPr>
        <w:tab/>
        <w:t>Did not meet</w:t>
      </w:r>
    </w:p>
    <w:p w14:paraId="0063C73B" w14:textId="77777777" w:rsidR="001D3D1B" w:rsidRPr="00916F47" w:rsidRDefault="001D3D1B" w:rsidP="001D3D1B">
      <w:pPr>
        <w:pStyle w:val="List"/>
        <w:spacing w:before="0" w:after="0" w:line="240" w:lineRule="auto"/>
        <w:ind w:left="1080" w:firstLine="0"/>
        <w:rPr>
          <w:rFonts w:ascii="Times New Roman" w:hAnsi="Times New Roman" w:cs="Times New Roman"/>
        </w:rPr>
      </w:pPr>
    </w:p>
    <w:p w14:paraId="7BF7FE03" w14:textId="3020D95D" w:rsidR="00E87858" w:rsidRDefault="001D3D1B" w:rsidP="00E87858">
      <w:pPr>
        <w:pStyle w:val="List"/>
        <w:spacing w:before="0" w:after="0" w:line="240" w:lineRule="auto"/>
        <w:rPr>
          <w:rFonts w:ascii="Times New Roman" w:hAnsi="Times New Roman" w:cs="Times New Roman"/>
        </w:rPr>
      </w:pPr>
      <w:r w:rsidRPr="00E87858">
        <w:rPr>
          <w:rFonts w:ascii="Times New Roman" w:hAnsi="Times New Roman" w:cs="Times New Roman"/>
          <w:b/>
        </w:rPr>
        <w:t xml:space="preserve">Professional </w:t>
      </w:r>
      <w:r w:rsidR="00C00A54" w:rsidRPr="00E87858">
        <w:rPr>
          <w:rFonts w:ascii="Times New Roman" w:hAnsi="Times New Roman" w:cs="Times New Roman"/>
          <w:b/>
        </w:rPr>
        <w:t xml:space="preserve">Development/Program Review </w:t>
      </w:r>
      <w:r w:rsidR="00E87858" w:rsidRPr="00E87858">
        <w:rPr>
          <w:rFonts w:ascii="Times New Roman" w:hAnsi="Times New Roman" w:cs="Times New Roman"/>
          <w:b/>
        </w:rPr>
        <w:t>Committee:</w:t>
      </w:r>
      <w:r w:rsidR="00E87858" w:rsidRPr="00E87858">
        <w:rPr>
          <w:rFonts w:ascii="Times New Roman" w:hAnsi="Times New Roman" w:cs="Times New Roman"/>
          <w:b/>
        </w:rPr>
        <w:tab/>
      </w:r>
      <w:r w:rsidR="00E87858">
        <w:rPr>
          <w:rFonts w:ascii="Times New Roman" w:hAnsi="Times New Roman" w:cs="Times New Roman"/>
        </w:rPr>
        <w:t xml:space="preserve">Did not meet </w:t>
      </w:r>
    </w:p>
    <w:p w14:paraId="5B662E22" w14:textId="77777777" w:rsidR="00E87858" w:rsidRDefault="00E87858" w:rsidP="00E87858">
      <w:pPr>
        <w:pStyle w:val="List"/>
        <w:spacing w:before="0" w:after="0" w:line="240" w:lineRule="auto"/>
        <w:rPr>
          <w:rFonts w:ascii="Times New Roman" w:hAnsi="Times New Roman" w:cs="Times New Roman"/>
        </w:rPr>
      </w:pPr>
    </w:p>
    <w:p w14:paraId="0009EEF0" w14:textId="77777777" w:rsidR="00823C34" w:rsidRPr="00C950E8" w:rsidRDefault="00823C34" w:rsidP="008B6492">
      <w:pPr>
        <w:ind w:left="720"/>
      </w:pPr>
    </w:p>
    <w:p w14:paraId="1CB699E9" w14:textId="330A400A" w:rsidR="00CE178B" w:rsidRDefault="00823C34" w:rsidP="00ED555E">
      <w:pPr>
        <w:pStyle w:val="List"/>
        <w:ind w:left="0" w:firstLine="0"/>
        <w:rPr>
          <w:rFonts w:ascii="Times New Roman" w:hAnsi="Times New Roman" w:cs="Times New Roman"/>
          <w:b/>
        </w:rPr>
      </w:pPr>
      <w:r>
        <w:rPr>
          <w:rFonts w:ascii="Times New Roman" w:hAnsi="Times New Roman" w:cs="Times New Roman"/>
          <w:b/>
        </w:rPr>
        <w:t xml:space="preserve">Dr. Kinkel shared with the board that he </w:t>
      </w:r>
      <w:r w:rsidR="00E87858">
        <w:rPr>
          <w:rFonts w:ascii="Times New Roman" w:hAnsi="Times New Roman" w:cs="Times New Roman"/>
          <w:b/>
        </w:rPr>
        <w:t>will be accepting another position in March. The board c</w:t>
      </w:r>
      <w:r>
        <w:rPr>
          <w:rFonts w:ascii="Times New Roman" w:hAnsi="Times New Roman" w:cs="Times New Roman"/>
          <w:b/>
        </w:rPr>
        <w:t>ongratulation to Dr. Kinkel.</w:t>
      </w:r>
    </w:p>
    <w:p w14:paraId="52779160" w14:textId="34976714" w:rsidR="00DC770E" w:rsidRPr="00DC770E" w:rsidRDefault="00DC770E" w:rsidP="006F6829">
      <w:pPr>
        <w:pStyle w:val="List"/>
        <w:spacing w:before="0" w:after="0" w:line="240" w:lineRule="auto"/>
        <w:ind w:left="0" w:firstLine="0"/>
        <w:contextualSpacing w:val="0"/>
        <w:rPr>
          <w:rFonts w:ascii="Times New Roman" w:hAnsi="Times New Roman" w:cs="Times New Roman"/>
          <w:b/>
        </w:rPr>
      </w:pPr>
    </w:p>
    <w:p w14:paraId="446323D7" w14:textId="0F17790E" w:rsidR="00210FDC" w:rsidRPr="004C28A1" w:rsidRDefault="00ED555E" w:rsidP="00E87858">
      <w:pPr>
        <w:pStyle w:val="ListParagraph"/>
        <w:rPr>
          <w:strike/>
        </w:rPr>
      </w:pPr>
      <w:r w:rsidRPr="00E87858">
        <w:t>MDE Report</w:t>
      </w:r>
      <w:r w:rsidRPr="004C28A1">
        <w:t xml:space="preserve">: </w:t>
      </w:r>
      <w:r w:rsidR="00820646" w:rsidRPr="004C28A1">
        <w:t>None</w:t>
      </w:r>
    </w:p>
    <w:p w14:paraId="715F5096" w14:textId="77777777" w:rsidR="00E87858" w:rsidRDefault="00E87858" w:rsidP="00E87858">
      <w:pPr>
        <w:pStyle w:val="ListParagraph"/>
      </w:pPr>
    </w:p>
    <w:p w14:paraId="33F76458" w14:textId="2B478252" w:rsidR="001D3D1B" w:rsidRPr="004C28A1" w:rsidRDefault="001D3D1B" w:rsidP="00E87858">
      <w:pPr>
        <w:pStyle w:val="ListParagraph"/>
        <w:rPr>
          <w:strike/>
        </w:rPr>
      </w:pPr>
      <w:r w:rsidRPr="00E87858">
        <w:t>Public Comments</w:t>
      </w:r>
      <w:r w:rsidR="00ED555E" w:rsidRPr="004C28A1">
        <w:t xml:space="preserve">: </w:t>
      </w:r>
      <w:r w:rsidR="00C00A54" w:rsidRPr="004C28A1">
        <w:t>Cheryl Persigehl, regarding South High Principal Mr. Brett Stringer</w:t>
      </w:r>
    </w:p>
    <w:p w14:paraId="4E17F44F" w14:textId="77777777" w:rsidR="00E87858" w:rsidRDefault="00E87858" w:rsidP="00E87858">
      <w:pPr>
        <w:pStyle w:val="ListParagraph"/>
      </w:pPr>
    </w:p>
    <w:p w14:paraId="7E1D1D70" w14:textId="70A391A9" w:rsidR="00675D60" w:rsidRPr="004C28A1" w:rsidRDefault="001D3D1B" w:rsidP="00E87858">
      <w:pPr>
        <w:pStyle w:val="ListParagraph"/>
        <w:rPr>
          <w:strike/>
        </w:rPr>
      </w:pPr>
      <w:r w:rsidRPr="00E87858">
        <w:t>New Business</w:t>
      </w:r>
      <w:r w:rsidRPr="004C28A1">
        <w:t xml:space="preserve">: </w:t>
      </w:r>
      <w:r w:rsidR="00FA36A8" w:rsidRPr="004C28A1">
        <w:t xml:space="preserve"> </w:t>
      </w:r>
      <w:r w:rsidR="00C00A54" w:rsidRPr="004C28A1">
        <w:t>None</w:t>
      </w:r>
    </w:p>
    <w:p w14:paraId="292C03CE" w14:textId="77777777" w:rsidR="00E87858" w:rsidRDefault="00E87858" w:rsidP="00E87858">
      <w:pPr>
        <w:pStyle w:val="ListParagraph"/>
      </w:pPr>
    </w:p>
    <w:p w14:paraId="36018075" w14:textId="0804548B" w:rsidR="001D3D1B" w:rsidRPr="004C28A1" w:rsidRDefault="00ED555E" w:rsidP="00E87858">
      <w:pPr>
        <w:pStyle w:val="ListParagraph"/>
        <w:rPr>
          <w:strike/>
        </w:rPr>
      </w:pPr>
      <w:r w:rsidRPr="00E87858">
        <w:t>Old Business</w:t>
      </w:r>
      <w:r w:rsidRPr="004C28A1">
        <w:t xml:space="preserve">: </w:t>
      </w:r>
      <w:r w:rsidR="00C00A54" w:rsidRPr="004C28A1">
        <w:t xml:space="preserve">  None</w:t>
      </w:r>
    </w:p>
    <w:p w14:paraId="060CB24D" w14:textId="77777777" w:rsidR="00E87858" w:rsidRDefault="00E87858" w:rsidP="00E87858">
      <w:pPr>
        <w:pStyle w:val="ListParagraph"/>
      </w:pPr>
    </w:p>
    <w:p w14:paraId="69D2C9FB" w14:textId="189ACF3A" w:rsidR="00D214C6" w:rsidRPr="00E87858" w:rsidRDefault="00EA7F67" w:rsidP="00E87858">
      <w:pPr>
        <w:pStyle w:val="ListParagraph"/>
        <w:rPr>
          <w:strike/>
        </w:rPr>
      </w:pPr>
      <w:r w:rsidRPr="00E87858">
        <w:t>Adjournment</w:t>
      </w:r>
    </w:p>
    <w:p w14:paraId="2BA60228" w14:textId="77777777" w:rsidR="00D214C6" w:rsidRPr="00D214C6" w:rsidRDefault="00D214C6" w:rsidP="00D214C6">
      <w:pPr>
        <w:pStyle w:val="List"/>
      </w:pPr>
    </w:p>
    <w:p w14:paraId="72A9E902" w14:textId="77777777" w:rsidR="001D3D1B" w:rsidRDefault="001D3D1B" w:rsidP="001D3D1B">
      <w:pPr>
        <w:pStyle w:val="List"/>
        <w:spacing w:before="0" w:after="0" w:line="240" w:lineRule="auto"/>
        <w:ind w:left="0" w:firstLine="0"/>
        <w:rPr>
          <w:rFonts w:ascii="Times New Roman" w:hAnsi="Times New Roman" w:cs="Times New Roman"/>
          <w:b/>
        </w:rPr>
      </w:pPr>
    </w:p>
    <w:p w14:paraId="7B5CF021" w14:textId="1980004F" w:rsidR="001D3D1B" w:rsidRDefault="00823C34" w:rsidP="00985927">
      <w:pPr>
        <w:pStyle w:val="List"/>
        <w:spacing w:before="0" w:after="0" w:line="240" w:lineRule="auto"/>
        <w:ind w:left="540" w:firstLine="0"/>
        <w:rPr>
          <w:rFonts w:ascii="Times New Roman" w:hAnsi="Times New Roman" w:cs="Times New Roman"/>
          <w:b/>
        </w:rPr>
      </w:pPr>
      <w:r>
        <w:rPr>
          <w:rFonts w:ascii="Times New Roman" w:hAnsi="Times New Roman" w:cs="Times New Roman"/>
          <w:b/>
        </w:rPr>
        <w:t>Tracy Reimer</w:t>
      </w:r>
      <w:r w:rsidR="00675D60" w:rsidRPr="00731A1D">
        <w:rPr>
          <w:rFonts w:ascii="Times New Roman" w:hAnsi="Times New Roman" w:cs="Times New Roman"/>
          <w:b/>
        </w:rPr>
        <w:t>,</w:t>
      </w:r>
      <w:r w:rsidR="00675D60">
        <w:rPr>
          <w:rFonts w:ascii="Times New Roman" w:hAnsi="Times New Roman" w:cs="Times New Roman"/>
          <w:b/>
        </w:rPr>
        <w:t xml:space="preserve"> MOVED</w:t>
      </w:r>
      <w:r w:rsidR="00CD5E7F">
        <w:rPr>
          <w:rFonts w:ascii="Times New Roman" w:hAnsi="Times New Roman" w:cs="Times New Roman"/>
          <w:b/>
        </w:rPr>
        <w:t xml:space="preserve"> </w:t>
      </w:r>
      <w:r w:rsidR="001D3D1B" w:rsidRPr="0057100E">
        <w:rPr>
          <w:rFonts w:ascii="Times New Roman" w:hAnsi="Times New Roman" w:cs="Times New Roman"/>
        </w:rPr>
        <w:t>to adjourn.</w:t>
      </w:r>
      <w:r w:rsidR="00675D60">
        <w:rPr>
          <w:rFonts w:ascii="Times New Roman" w:hAnsi="Times New Roman" w:cs="Times New Roman"/>
        </w:rPr>
        <w:t xml:space="preserve">  </w:t>
      </w:r>
      <w:r w:rsidRPr="00823C34">
        <w:rPr>
          <w:rFonts w:ascii="Times New Roman" w:hAnsi="Times New Roman" w:cs="Times New Roman"/>
          <w:b/>
        </w:rPr>
        <w:t>Drew Hildenbrand</w:t>
      </w:r>
      <w:r w:rsidR="000B1EED" w:rsidRPr="00112AF4">
        <w:rPr>
          <w:rFonts w:ascii="Times New Roman" w:hAnsi="Times New Roman" w:cs="Times New Roman"/>
          <w:b/>
        </w:rPr>
        <w:t>,</w:t>
      </w:r>
      <w:r w:rsidR="00746699">
        <w:rPr>
          <w:rFonts w:ascii="Times New Roman" w:hAnsi="Times New Roman" w:cs="Times New Roman"/>
          <w:b/>
        </w:rPr>
        <w:t xml:space="preserve"> </w:t>
      </w:r>
      <w:r w:rsidR="001D3D1B" w:rsidRPr="0057100E">
        <w:rPr>
          <w:rFonts w:ascii="Times New Roman" w:hAnsi="Times New Roman" w:cs="Times New Roman"/>
          <w:b/>
        </w:rPr>
        <w:t>SECOND. MOTION CARRIED.</w:t>
      </w:r>
      <w:r w:rsidR="00731A1D">
        <w:rPr>
          <w:rFonts w:ascii="Times New Roman" w:hAnsi="Times New Roman" w:cs="Times New Roman"/>
          <w:b/>
        </w:rPr>
        <w:t xml:space="preserve"> </w:t>
      </w:r>
      <w:r w:rsidR="00C213F2">
        <w:rPr>
          <w:rFonts w:ascii="Times New Roman" w:hAnsi="Times New Roman" w:cs="Times New Roman"/>
          <w:b/>
        </w:rPr>
        <w:t xml:space="preserve"> Roll Call taken,</w:t>
      </w:r>
    </w:p>
    <w:p w14:paraId="7670F765" w14:textId="0AEF9004" w:rsidR="00FA5B41" w:rsidRPr="00690612" w:rsidRDefault="00FA5B41" w:rsidP="00985927">
      <w:pPr>
        <w:pStyle w:val="List"/>
        <w:spacing w:before="0" w:after="0" w:line="240" w:lineRule="auto"/>
        <w:ind w:left="540" w:firstLine="0"/>
        <w:rPr>
          <w:rFonts w:ascii="Times New Roman" w:hAnsi="Times New Roman" w:cs="Times New Roman"/>
          <w:b/>
        </w:rPr>
      </w:pPr>
    </w:p>
    <w:p w14:paraId="3F52347B" w14:textId="633465BC" w:rsidR="00C00A54" w:rsidRPr="00690612" w:rsidRDefault="00823C34" w:rsidP="00C00A54">
      <w:pPr>
        <w:pStyle w:val="List"/>
        <w:ind w:firstLine="0"/>
      </w:pPr>
      <w:r>
        <w:t>Antoine</w:t>
      </w:r>
      <w:r>
        <w:tab/>
        <w:t>Absent</w:t>
      </w:r>
      <w:r w:rsidR="00C00A54" w:rsidRPr="00690612">
        <w:tab/>
      </w:r>
      <w:r w:rsidR="00C00A54">
        <w:tab/>
      </w:r>
      <w:r w:rsidR="00C00A54" w:rsidRPr="00690612">
        <w:t>Clardy</w:t>
      </w:r>
      <w:r w:rsidR="00C00A54" w:rsidRPr="00690612">
        <w:tab/>
        <w:t xml:space="preserve">   Aye</w:t>
      </w:r>
      <w:r w:rsidR="00C00A54" w:rsidRPr="00690612">
        <w:tab/>
      </w:r>
      <w:r w:rsidR="00C00A54" w:rsidRPr="00690612">
        <w:tab/>
        <w:t xml:space="preserve">Schaller    </w:t>
      </w:r>
      <w:r w:rsidR="00C00A54">
        <w:t>Absent</w:t>
      </w:r>
      <w:r w:rsidR="00C00A54">
        <w:tab/>
        <w:t>Sundin</w:t>
      </w:r>
      <w:r w:rsidR="00C00A54">
        <w:tab/>
        <w:t xml:space="preserve">     </w:t>
      </w:r>
      <w:r>
        <w:t>Aye</w:t>
      </w:r>
    </w:p>
    <w:p w14:paraId="4FB42ACC" w14:textId="77777777" w:rsidR="00C00A54" w:rsidRPr="00690612" w:rsidRDefault="00C00A54" w:rsidP="00C00A54">
      <w:pPr>
        <w:pStyle w:val="List"/>
        <w:ind w:firstLine="0"/>
      </w:pPr>
      <w:r w:rsidRPr="00690612">
        <w:t>Lofald</w:t>
      </w:r>
      <w:r w:rsidRPr="00690612">
        <w:tab/>
        <w:t>Aye</w:t>
      </w:r>
      <w:r w:rsidRPr="00690612">
        <w:tab/>
      </w:r>
      <w:r>
        <w:tab/>
      </w:r>
      <w:r w:rsidRPr="00690612">
        <w:t>Wallner   Aye</w:t>
      </w:r>
      <w:r w:rsidRPr="00690612">
        <w:tab/>
      </w:r>
      <w:r w:rsidRPr="00690612">
        <w:tab/>
        <w:t>Gustafson       Aye</w:t>
      </w:r>
    </w:p>
    <w:p w14:paraId="4DDAC553" w14:textId="77777777" w:rsidR="00C00A54" w:rsidRDefault="00C00A54" w:rsidP="00C00A54">
      <w:pPr>
        <w:pStyle w:val="List"/>
        <w:ind w:firstLine="0"/>
      </w:pPr>
      <w:r>
        <w:t>Osorio</w:t>
      </w:r>
      <w:r>
        <w:tab/>
        <w:t>Absent</w:t>
      </w:r>
      <w:r w:rsidRPr="00690612">
        <w:tab/>
      </w:r>
      <w:r>
        <w:tab/>
      </w:r>
      <w:r w:rsidRPr="00690612">
        <w:t>Reimer</w:t>
      </w:r>
      <w:r w:rsidRPr="00690612">
        <w:tab/>
        <w:t xml:space="preserve">    Aye</w:t>
      </w:r>
      <w:r>
        <w:tab/>
      </w:r>
      <w:r>
        <w:tab/>
      </w:r>
      <w:r w:rsidRPr="00690612">
        <w:t>Hildenbrand</w:t>
      </w:r>
      <w:r w:rsidRPr="00690612">
        <w:tab/>
        <w:t>Aye</w:t>
      </w:r>
    </w:p>
    <w:p w14:paraId="2374A120" w14:textId="77777777" w:rsidR="00C213F2" w:rsidRPr="0057100E" w:rsidRDefault="00C213F2" w:rsidP="00985927">
      <w:pPr>
        <w:pStyle w:val="List"/>
        <w:spacing w:before="0" w:after="0" w:line="240" w:lineRule="auto"/>
        <w:ind w:left="540" w:firstLine="0"/>
        <w:rPr>
          <w:rFonts w:ascii="Times New Roman" w:hAnsi="Times New Roman" w:cs="Times New Roman"/>
          <w:b/>
        </w:rPr>
      </w:pPr>
    </w:p>
    <w:p w14:paraId="37750C50" w14:textId="464F4AC2" w:rsidR="001D3D1B" w:rsidRPr="0057100E" w:rsidRDefault="001D3D1B" w:rsidP="001D3D1B">
      <w:pPr>
        <w:pStyle w:val="List"/>
        <w:spacing w:before="0" w:after="0" w:line="240" w:lineRule="auto"/>
        <w:ind w:left="0" w:firstLine="0"/>
        <w:rPr>
          <w:rFonts w:ascii="Times New Roman" w:hAnsi="Times New Roman" w:cs="Times New Roman"/>
          <w:b/>
        </w:rPr>
      </w:pPr>
    </w:p>
    <w:p w14:paraId="20662950" w14:textId="36B69F5F" w:rsidR="001D3D1B" w:rsidRPr="0086096F" w:rsidRDefault="001D3D1B" w:rsidP="009060D9">
      <w:pPr>
        <w:pStyle w:val="List"/>
        <w:rPr>
          <w:rFonts w:ascii="Times New Roman" w:hAnsi="Times New Roman" w:cs="Times New Roman"/>
          <w:b/>
        </w:rPr>
      </w:pPr>
      <w:r w:rsidRPr="0086096F">
        <w:rPr>
          <w:rFonts w:ascii="Times New Roman" w:hAnsi="Times New Roman" w:cs="Times New Roman"/>
          <w:b/>
        </w:rPr>
        <w:t xml:space="preserve">Meeting adjourned </w:t>
      </w:r>
      <w:r w:rsidRPr="00731A1D">
        <w:rPr>
          <w:rFonts w:ascii="Times New Roman" w:hAnsi="Times New Roman" w:cs="Times New Roman"/>
          <w:b/>
        </w:rPr>
        <w:t xml:space="preserve">at </w:t>
      </w:r>
      <w:r w:rsidR="00823C34">
        <w:rPr>
          <w:rFonts w:ascii="Times New Roman" w:hAnsi="Times New Roman" w:cs="Times New Roman"/>
          <w:b/>
        </w:rPr>
        <w:t>2:08</w:t>
      </w:r>
      <w:r w:rsidR="002327C2">
        <w:rPr>
          <w:rFonts w:ascii="Times New Roman" w:hAnsi="Times New Roman" w:cs="Times New Roman"/>
          <w:b/>
        </w:rPr>
        <w:t xml:space="preserve"> </w:t>
      </w:r>
      <w:r w:rsidRPr="0086096F">
        <w:rPr>
          <w:rFonts w:ascii="Times New Roman" w:hAnsi="Times New Roman" w:cs="Times New Roman"/>
          <w:b/>
        </w:rPr>
        <w:t>p.m.</w:t>
      </w:r>
    </w:p>
    <w:p w14:paraId="0A4BAA26" w14:textId="2430E133" w:rsidR="001D3D1B" w:rsidRPr="0086096F" w:rsidRDefault="008B6492" w:rsidP="009060D9">
      <w:pPr>
        <w:pStyle w:val="List"/>
        <w:spacing w:before="0" w:after="0"/>
        <w:rPr>
          <w:rFonts w:ascii="Times New Roman" w:hAnsi="Times New Roman" w:cs="Times New Roman"/>
          <w:b/>
          <w:color w:val="FF0000"/>
        </w:rPr>
      </w:pPr>
      <w:r>
        <w:rPr>
          <w:rFonts w:ascii="Times New Roman" w:hAnsi="Times New Roman" w:cs="Times New Roman"/>
          <w:b/>
        </w:rPr>
        <w:t>Next Meeting – November</w:t>
      </w:r>
      <w:r w:rsidR="002454A5">
        <w:rPr>
          <w:rFonts w:ascii="Times New Roman" w:hAnsi="Times New Roman" w:cs="Times New Roman"/>
          <w:b/>
        </w:rPr>
        <w:t xml:space="preserve"> </w:t>
      </w:r>
      <w:r>
        <w:rPr>
          <w:rFonts w:ascii="Times New Roman" w:hAnsi="Times New Roman" w:cs="Times New Roman"/>
          <w:b/>
        </w:rPr>
        <w:t>22</w:t>
      </w:r>
      <w:r w:rsidR="00FA36A8">
        <w:rPr>
          <w:rFonts w:ascii="Times New Roman" w:hAnsi="Times New Roman" w:cs="Times New Roman"/>
          <w:b/>
        </w:rPr>
        <w:t>, 2021</w:t>
      </w:r>
    </w:p>
    <w:p w14:paraId="7538C103" w14:textId="58059B95" w:rsidR="0049660C" w:rsidRDefault="001D3D1B" w:rsidP="00E354C4">
      <w:pPr>
        <w:pStyle w:val="List"/>
        <w:spacing w:before="0" w:after="0"/>
        <w:ind w:left="0" w:firstLine="0"/>
        <w:rPr>
          <w:rFonts w:ascii="Times New Roman" w:hAnsi="Times New Roman" w:cs="Times New Roman"/>
        </w:rPr>
      </w:pPr>
      <w:r w:rsidRPr="0086096F">
        <w:rPr>
          <w:rFonts w:ascii="Times New Roman" w:hAnsi="Times New Roman" w:cs="Times New Roman"/>
        </w:rPr>
        <w:t>Respectfully</w:t>
      </w:r>
      <w:r w:rsidRPr="00E121A9">
        <w:rPr>
          <w:rFonts w:ascii="Times New Roman" w:hAnsi="Times New Roman" w:cs="Times New Roman"/>
        </w:rPr>
        <w:t xml:space="preserve"> submitted by</w:t>
      </w:r>
      <w:r w:rsidR="00FC5818">
        <w:rPr>
          <w:rFonts w:ascii="Times New Roman" w:hAnsi="Times New Roman" w:cs="Times New Roman"/>
        </w:rPr>
        <w:t xml:space="preserve"> Marquetta Stokes, Administrative Assistant</w:t>
      </w:r>
    </w:p>
    <w:sectPr w:rsidR="0049660C" w:rsidSect="001D3D1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566"/>
    <w:multiLevelType w:val="hybridMultilevel"/>
    <w:tmpl w:val="DF0A0636"/>
    <w:lvl w:ilvl="0" w:tplc="B24ED884">
      <w:start w:val="1"/>
      <w:numFmt w:val="upperRoman"/>
      <w:lvlText w:val="%1."/>
      <w:lvlJc w:val="righ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17FD1"/>
    <w:multiLevelType w:val="multilevel"/>
    <w:tmpl w:val="8516102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08F26CC7"/>
    <w:multiLevelType w:val="hybridMultilevel"/>
    <w:tmpl w:val="94CCF4FE"/>
    <w:lvl w:ilvl="0" w:tplc="85A699DE">
      <w:start w:val="1"/>
      <w:numFmt w:val="upperRoman"/>
      <w:lvlText w:val="%1."/>
      <w:lvlJc w:val="righ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E14CB"/>
    <w:multiLevelType w:val="hybridMultilevel"/>
    <w:tmpl w:val="C99624E6"/>
    <w:lvl w:ilvl="0" w:tplc="85A699DE">
      <w:start w:val="1"/>
      <w:numFmt w:val="upperRoman"/>
      <w:lvlText w:val="%1."/>
      <w:lvlJc w:val="righ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B3569"/>
    <w:multiLevelType w:val="hybridMultilevel"/>
    <w:tmpl w:val="9014DE86"/>
    <w:lvl w:ilvl="0" w:tplc="85A699DE">
      <w:start w:val="1"/>
      <w:numFmt w:val="upperRoman"/>
      <w:lvlText w:val="%1."/>
      <w:lvlJc w:val="righ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92F2E"/>
    <w:multiLevelType w:val="hybridMultilevel"/>
    <w:tmpl w:val="319811EE"/>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15:restartNumberingAfterBreak="0">
    <w:nsid w:val="13653F03"/>
    <w:multiLevelType w:val="multilevel"/>
    <w:tmpl w:val="45A645D0"/>
    <w:lvl w:ilvl="0">
      <w:start w:val="1"/>
      <w:numFmt w:val="upperRoman"/>
      <w:lvlText w:val="%1."/>
      <w:lvlJc w:val="right"/>
      <w:pPr>
        <w:ind w:left="1350" w:hanging="720"/>
      </w:pPr>
      <w:rPr>
        <w:rFonts w:ascii="Times New Roman" w:hAnsi="Times New Roman" w:cs="Times New Roman" w:hint="default"/>
        <w:b/>
        <w:sz w:val="22"/>
        <w:szCs w:val="2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233E4D"/>
    <w:multiLevelType w:val="hybridMultilevel"/>
    <w:tmpl w:val="8D129146"/>
    <w:lvl w:ilvl="0" w:tplc="85A699DE">
      <w:start w:val="1"/>
      <w:numFmt w:val="upperRoman"/>
      <w:lvlText w:val="%1."/>
      <w:lvlJc w:val="right"/>
      <w:pPr>
        <w:ind w:left="780" w:hanging="360"/>
      </w:pPr>
      <w:rPr>
        <w:rFonts w:ascii="Times New Roman" w:hAnsi="Times New Roman" w:cs="Times New Roman" w:hint="default"/>
        <w:b/>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38E4940"/>
    <w:multiLevelType w:val="hybridMultilevel"/>
    <w:tmpl w:val="EF124794"/>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5245E"/>
    <w:multiLevelType w:val="hybridMultilevel"/>
    <w:tmpl w:val="D30AA5DA"/>
    <w:lvl w:ilvl="0" w:tplc="85A699DE">
      <w:start w:val="1"/>
      <w:numFmt w:val="upperRoman"/>
      <w:lvlText w:val="%1."/>
      <w:lvlJc w:val="right"/>
      <w:pPr>
        <w:ind w:left="1080" w:hanging="360"/>
      </w:pPr>
      <w:rPr>
        <w:rFonts w:ascii="Times New Roman" w:hAnsi="Times New Roman" w:cs="Times New Roman" w:hint="default"/>
        <w:b/>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A7E6BB0"/>
    <w:multiLevelType w:val="hybridMultilevel"/>
    <w:tmpl w:val="B9E2B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BD3E6F"/>
    <w:multiLevelType w:val="hybridMultilevel"/>
    <w:tmpl w:val="F3908F1E"/>
    <w:lvl w:ilvl="0" w:tplc="77BA76FC">
      <w:start w:val="1"/>
      <w:numFmt w:val="upperRoman"/>
      <w:lvlText w:val="%1."/>
      <w:lvlJc w:val="right"/>
      <w:pPr>
        <w:ind w:left="2074" w:hanging="360"/>
      </w:pPr>
      <w:rPr>
        <w:rFonts w:ascii="Times New Roman" w:hAnsi="Times New Roman" w:cs="Times New Roman" w:hint="default"/>
        <w:b/>
        <w:sz w:val="22"/>
        <w:szCs w:val="22"/>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2" w15:restartNumberingAfterBreak="0">
    <w:nsid w:val="31A11C0F"/>
    <w:multiLevelType w:val="hybridMultilevel"/>
    <w:tmpl w:val="2D36F436"/>
    <w:lvl w:ilvl="0" w:tplc="64C69FAC">
      <w:start w:val="1"/>
      <w:numFmt w:val="upperRoman"/>
      <w:lvlText w:val="%1."/>
      <w:lvlJc w:val="righ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97DE0"/>
    <w:multiLevelType w:val="multilevel"/>
    <w:tmpl w:val="04090027"/>
    <w:lvl w:ilvl="0">
      <w:start w:val="1"/>
      <w:numFmt w:val="upperRoman"/>
      <w:pStyle w:val="Heading1"/>
      <w:lvlText w:val="%1."/>
      <w:lvlJc w:val="left"/>
      <w:pPr>
        <w:ind w:left="720" w:firstLine="0"/>
      </w:p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14" w15:restartNumberingAfterBreak="0">
    <w:nsid w:val="34FB2E3C"/>
    <w:multiLevelType w:val="hybridMultilevel"/>
    <w:tmpl w:val="644AFDB8"/>
    <w:lvl w:ilvl="0" w:tplc="A24A8C66">
      <w:start w:val="1"/>
      <w:numFmt w:val="lowerLetter"/>
      <w:lvlText w:val="%1."/>
      <w:lvlJc w:val="left"/>
      <w:pPr>
        <w:ind w:left="1440" w:hanging="360"/>
      </w:pPr>
      <w:rPr>
        <w:rFonts w:hint="default"/>
        <w:b/>
        <w:i w:val="0"/>
      </w:rPr>
    </w:lvl>
    <w:lvl w:ilvl="1" w:tplc="4F70EE08">
      <w:start w:val="1"/>
      <w:numFmt w:val="lowerLetter"/>
      <w:lvlText w:val="%2."/>
      <w:lvlJc w:val="left"/>
      <w:pPr>
        <w:ind w:left="2070" w:hanging="360"/>
      </w:pPr>
      <w:rPr>
        <w:b w:val="0"/>
      </w:r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57916B7"/>
    <w:multiLevelType w:val="hybridMultilevel"/>
    <w:tmpl w:val="12E2E972"/>
    <w:lvl w:ilvl="0" w:tplc="85A699DE">
      <w:start w:val="1"/>
      <w:numFmt w:val="upperRoman"/>
      <w:lvlText w:val="%1."/>
      <w:lvlJc w:val="right"/>
      <w:pPr>
        <w:ind w:left="360" w:hanging="360"/>
      </w:pPr>
      <w:rPr>
        <w:rFonts w:ascii="Times New Roman" w:hAnsi="Times New Roman" w:cs="Times New Roman" w:hint="default"/>
        <w:b/>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7D8278D"/>
    <w:multiLevelType w:val="hybridMultilevel"/>
    <w:tmpl w:val="E84418C8"/>
    <w:lvl w:ilvl="0" w:tplc="715414F4">
      <w:start w:val="1"/>
      <w:numFmt w:val="upperRoman"/>
      <w:lvlText w:val="%1."/>
      <w:lvlJc w:val="right"/>
      <w:pPr>
        <w:ind w:left="900" w:hanging="360"/>
      </w:pPr>
      <w:rPr>
        <w:rFonts w:ascii="Times New Roman" w:hAnsi="Times New Roman" w:cs="Times New Roman" w:hint="default"/>
        <w:b/>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AB27F27"/>
    <w:multiLevelType w:val="hybridMultilevel"/>
    <w:tmpl w:val="A0AA2AB4"/>
    <w:lvl w:ilvl="0" w:tplc="85A699DE">
      <w:start w:val="1"/>
      <w:numFmt w:val="upperRoman"/>
      <w:lvlText w:val="%1."/>
      <w:lvlJc w:val="righ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71745"/>
    <w:multiLevelType w:val="hybridMultilevel"/>
    <w:tmpl w:val="EC4249F0"/>
    <w:lvl w:ilvl="0" w:tplc="45C64F64">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F32592"/>
    <w:multiLevelType w:val="hybridMultilevel"/>
    <w:tmpl w:val="ACE8D874"/>
    <w:lvl w:ilvl="0" w:tplc="F94ED4F0">
      <w:start w:val="1"/>
      <w:numFmt w:val="decimal"/>
      <w:lvlText w:val="%1."/>
      <w:lvlJc w:val="left"/>
      <w:pPr>
        <w:ind w:left="-180" w:hanging="54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0" w15:restartNumberingAfterBreak="0">
    <w:nsid w:val="61D740DC"/>
    <w:multiLevelType w:val="hybridMultilevel"/>
    <w:tmpl w:val="E5BA9A8C"/>
    <w:lvl w:ilvl="0" w:tplc="85A699DE">
      <w:start w:val="1"/>
      <w:numFmt w:val="upperRoman"/>
      <w:lvlText w:val="%1."/>
      <w:lvlJc w:val="righ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22C49"/>
    <w:multiLevelType w:val="hybridMultilevel"/>
    <w:tmpl w:val="FB2C56E0"/>
    <w:lvl w:ilvl="0" w:tplc="56AC77BC">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E6A25C9"/>
    <w:multiLevelType w:val="hybridMultilevel"/>
    <w:tmpl w:val="5F88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740DF"/>
    <w:multiLevelType w:val="hybridMultilevel"/>
    <w:tmpl w:val="DE808EB2"/>
    <w:lvl w:ilvl="0" w:tplc="A972F4BA">
      <w:start w:val="1"/>
      <w:numFmt w:val="upperRoman"/>
      <w:lvlText w:val="%1."/>
      <w:lvlJc w:val="right"/>
      <w:pPr>
        <w:ind w:left="1350" w:hanging="720"/>
      </w:pPr>
      <w:rPr>
        <w:rFonts w:ascii="Times New Roman" w:hAnsi="Times New Roman" w:cs="Times New Roman" w:hint="default"/>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C1CCC"/>
    <w:multiLevelType w:val="hybridMultilevel"/>
    <w:tmpl w:val="A030DCAA"/>
    <w:lvl w:ilvl="0" w:tplc="EA1E22F8">
      <w:start w:val="1"/>
      <w:numFmt w:val="upperRoman"/>
      <w:lvlText w:val="%1."/>
      <w:lvlJc w:val="right"/>
      <w:pPr>
        <w:ind w:left="720" w:hanging="360"/>
      </w:pPr>
      <w:rPr>
        <w:rFonts w:ascii="Times New Roman" w:hAnsi="Times New Roman" w:cs="Times New Roman" w:hint="default"/>
        <w:b/>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90872"/>
    <w:multiLevelType w:val="hybridMultilevel"/>
    <w:tmpl w:val="0CB0FB5E"/>
    <w:lvl w:ilvl="0" w:tplc="01AC6CCE">
      <w:start w:val="1"/>
      <w:numFmt w:val="upperRoman"/>
      <w:lvlText w:val="%1."/>
      <w:lvlJc w:val="right"/>
      <w:pPr>
        <w:ind w:left="1440" w:hanging="360"/>
      </w:pPr>
      <w:rPr>
        <w:rFonts w:ascii="Times New Roman" w:hAnsi="Times New Roman" w:cs="Times New Roman"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4"/>
  </w:num>
  <w:num w:numId="3">
    <w:abstractNumId w:val="23"/>
  </w:num>
  <w:num w:numId="4">
    <w:abstractNumId w:val="5"/>
  </w:num>
  <w:num w:numId="5">
    <w:abstractNumId w:val="1"/>
  </w:num>
  <w:num w:numId="6">
    <w:abstractNumId w:val="11"/>
  </w:num>
  <w:num w:numId="7">
    <w:abstractNumId w:val="6"/>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23"/>
    <w:lvlOverride w:ilvl="0">
      <w:startOverride w:val="9"/>
    </w:lvlOverride>
  </w:num>
  <w:num w:numId="13">
    <w:abstractNumId w:val="8"/>
  </w:num>
  <w:num w:numId="14">
    <w:abstractNumId w:val="21"/>
  </w:num>
  <w:num w:numId="15">
    <w:abstractNumId w:val="2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0"/>
  </w:num>
  <w:num w:numId="19">
    <w:abstractNumId w:val="2"/>
  </w:num>
  <w:num w:numId="20">
    <w:abstractNumId w:val="17"/>
  </w:num>
  <w:num w:numId="21">
    <w:abstractNumId w:va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10"/>
  </w:num>
  <w:num w:numId="26">
    <w:abstractNumId w:val="24"/>
  </w:num>
  <w:num w:numId="27">
    <w:abstractNumId w:val="9"/>
  </w:num>
  <w:num w:numId="28">
    <w:abstractNumId w:val="9"/>
  </w:num>
  <w:num w:numId="29">
    <w:abstractNumId w:val="7"/>
  </w:num>
  <w:num w:numId="30">
    <w:abstractNumId w:val="4"/>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E12C6F-DB5B-4536-AF7B-CBCBCC65E8B7}"/>
    <w:docVar w:name="dgnword-eventsink" w:val="207774776"/>
  </w:docVars>
  <w:rsids>
    <w:rsidRoot w:val="00515A30"/>
    <w:rsid w:val="000258C9"/>
    <w:rsid w:val="000435D5"/>
    <w:rsid w:val="00054690"/>
    <w:rsid w:val="000559BD"/>
    <w:rsid w:val="000600EA"/>
    <w:rsid w:val="00060946"/>
    <w:rsid w:val="00067D4E"/>
    <w:rsid w:val="00080AB3"/>
    <w:rsid w:val="000838F1"/>
    <w:rsid w:val="00086A61"/>
    <w:rsid w:val="00094819"/>
    <w:rsid w:val="00095919"/>
    <w:rsid w:val="000A27AE"/>
    <w:rsid w:val="000A55DB"/>
    <w:rsid w:val="000B1EED"/>
    <w:rsid w:val="000B4005"/>
    <w:rsid w:val="000D7D41"/>
    <w:rsid w:val="000F3F4F"/>
    <w:rsid w:val="000F4323"/>
    <w:rsid w:val="000F4FB2"/>
    <w:rsid w:val="000F5C7A"/>
    <w:rsid w:val="00112AF4"/>
    <w:rsid w:val="001206D0"/>
    <w:rsid w:val="001301D6"/>
    <w:rsid w:val="00140230"/>
    <w:rsid w:val="001468FA"/>
    <w:rsid w:val="00162DF9"/>
    <w:rsid w:val="00163833"/>
    <w:rsid w:val="00164C45"/>
    <w:rsid w:val="00170583"/>
    <w:rsid w:val="00173B24"/>
    <w:rsid w:val="00175989"/>
    <w:rsid w:val="001815CA"/>
    <w:rsid w:val="0019563D"/>
    <w:rsid w:val="001975AA"/>
    <w:rsid w:val="001C4541"/>
    <w:rsid w:val="001D3D1B"/>
    <w:rsid w:val="001E008D"/>
    <w:rsid w:val="001E072D"/>
    <w:rsid w:val="001E6BE6"/>
    <w:rsid w:val="001E705E"/>
    <w:rsid w:val="001F04C2"/>
    <w:rsid w:val="001F5BC1"/>
    <w:rsid w:val="00207E6C"/>
    <w:rsid w:val="00210FDC"/>
    <w:rsid w:val="00217AB0"/>
    <w:rsid w:val="00220D61"/>
    <w:rsid w:val="00222D5C"/>
    <w:rsid w:val="002327C2"/>
    <w:rsid w:val="0024235A"/>
    <w:rsid w:val="00242365"/>
    <w:rsid w:val="002454A5"/>
    <w:rsid w:val="0024582A"/>
    <w:rsid w:val="00253EFE"/>
    <w:rsid w:val="00256963"/>
    <w:rsid w:val="00263088"/>
    <w:rsid w:val="00277B02"/>
    <w:rsid w:val="00282D21"/>
    <w:rsid w:val="00286D3C"/>
    <w:rsid w:val="0029526D"/>
    <w:rsid w:val="002A1F63"/>
    <w:rsid w:val="002B0C6B"/>
    <w:rsid w:val="002C31AB"/>
    <w:rsid w:val="002C39B9"/>
    <w:rsid w:val="002C547A"/>
    <w:rsid w:val="002E39D9"/>
    <w:rsid w:val="002E7A4A"/>
    <w:rsid w:val="00302535"/>
    <w:rsid w:val="0030573E"/>
    <w:rsid w:val="003078D5"/>
    <w:rsid w:val="00310085"/>
    <w:rsid w:val="00321018"/>
    <w:rsid w:val="00341041"/>
    <w:rsid w:val="003508C6"/>
    <w:rsid w:val="00356988"/>
    <w:rsid w:val="00363817"/>
    <w:rsid w:val="00370192"/>
    <w:rsid w:val="00371AEF"/>
    <w:rsid w:val="00380AD1"/>
    <w:rsid w:val="003854BA"/>
    <w:rsid w:val="00390A9C"/>
    <w:rsid w:val="00392D8C"/>
    <w:rsid w:val="00393918"/>
    <w:rsid w:val="003A0E80"/>
    <w:rsid w:val="003A3D8B"/>
    <w:rsid w:val="003B51F0"/>
    <w:rsid w:val="003B62FF"/>
    <w:rsid w:val="003C1BF9"/>
    <w:rsid w:val="003D24C2"/>
    <w:rsid w:val="003D49B6"/>
    <w:rsid w:val="003D73C3"/>
    <w:rsid w:val="003E65A7"/>
    <w:rsid w:val="003F2387"/>
    <w:rsid w:val="003F476A"/>
    <w:rsid w:val="003F5018"/>
    <w:rsid w:val="0046543F"/>
    <w:rsid w:val="00474C82"/>
    <w:rsid w:val="00483FE7"/>
    <w:rsid w:val="0048423F"/>
    <w:rsid w:val="004849B5"/>
    <w:rsid w:val="0049660C"/>
    <w:rsid w:val="004A745F"/>
    <w:rsid w:val="004B448E"/>
    <w:rsid w:val="004C28A1"/>
    <w:rsid w:val="004D11E9"/>
    <w:rsid w:val="004D3615"/>
    <w:rsid w:val="004D3E37"/>
    <w:rsid w:val="004D4742"/>
    <w:rsid w:val="004D7F4E"/>
    <w:rsid w:val="004E17D6"/>
    <w:rsid w:val="004F32D2"/>
    <w:rsid w:val="00512CC6"/>
    <w:rsid w:val="00515A30"/>
    <w:rsid w:val="00515BC1"/>
    <w:rsid w:val="00517765"/>
    <w:rsid w:val="00524AE5"/>
    <w:rsid w:val="0052697A"/>
    <w:rsid w:val="00534038"/>
    <w:rsid w:val="00545A2C"/>
    <w:rsid w:val="00547F6B"/>
    <w:rsid w:val="005552B2"/>
    <w:rsid w:val="00555F2D"/>
    <w:rsid w:val="00562796"/>
    <w:rsid w:val="00565A67"/>
    <w:rsid w:val="0057052F"/>
    <w:rsid w:val="005726B5"/>
    <w:rsid w:val="00574783"/>
    <w:rsid w:val="0058180A"/>
    <w:rsid w:val="005829FD"/>
    <w:rsid w:val="0059020F"/>
    <w:rsid w:val="00591B88"/>
    <w:rsid w:val="00591CE3"/>
    <w:rsid w:val="005976CD"/>
    <w:rsid w:val="005A5138"/>
    <w:rsid w:val="005B3FB9"/>
    <w:rsid w:val="005B44EE"/>
    <w:rsid w:val="005B52A3"/>
    <w:rsid w:val="005C2014"/>
    <w:rsid w:val="005C2CCE"/>
    <w:rsid w:val="005C5C09"/>
    <w:rsid w:val="005D21FF"/>
    <w:rsid w:val="005E0972"/>
    <w:rsid w:val="005E28A0"/>
    <w:rsid w:val="005E3FAE"/>
    <w:rsid w:val="005E76B9"/>
    <w:rsid w:val="005F3AAF"/>
    <w:rsid w:val="006134CC"/>
    <w:rsid w:val="00614E3B"/>
    <w:rsid w:val="00627ABA"/>
    <w:rsid w:val="006300C5"/>
    <w:rsid w:val="006323EC"/>
    <w:rsid w:val="00647ED7"/>
    <w:rsid w:val="00655AC4"/>
    <w:rsid w:val="0065729A"/>
    <w:rsid w:val="0066239A"/>
    <w:rsid w:val="0066253C"/>
    <w:rsid w:val="006665CA"/>
    <w:rsid w:val="00675D60"/>
    <w:rsid w:val="00686AA6"/>
    <w:rsid w:val="00690612"/>
    <w:rsid w:val="00692694"/>
    <w:rsid w:val="006A2FF8"/>
    <w:rsid w:val="006A6D29"/>
    <w:rsid w:val="006B58F7"/>
    <w:rsid w:val="006B61FA"/>
    <w:rsid w:val="006B6E2D"/>
    <w:rsid w:val="006B7F6D"/>
    <w:rsid w:val="006C318F"/>
    <w:rsid w:val="006D3DE3"/>
    <w:rsid w:val="006D5D7F"/>
    <w:rsid w:val="006F61B7"/>
    <w:rsid w:val="006F6829"/>
    <w:rsid w:val="00711603"/>
    <w:rsid w:val="007130B6"/>
    <w:rsid w:val="007131F6"/>
    <w:rsid w:val="00731A1D"/>
    <w:rsid w:val="00736E7B"/>
    <w:rsid w:val="00737B92"/>
    <w:rsid w:val="00742995"/>
    <w:rsid w:val="00746699"/>
    <w:rsid w:val="00755189"/>
    <w:rsid w:val="00756875"/>
    <w:rsid w:val="00757588"/>
    <w:rsid w:val="00766183"/>
    <w:rsid w:val="00767F20"/>
    <w:rsid w:val="007709E3"/>
    <w:rsid w:val="007721FE"/>
    <w:rsid w:val="00772A2F"/>
    <w:rsid w:val="00790412"/>
    <w:rsid w:val="007A0815"/>
    <w:rsid w:val="007A16EC"/>
    <w:rsid w:val="007A41B0"/>
    <w:rsid w:val="007F4690"/>
    <w:rsid w:val="00802893"/>
    <w:rsid w:val="00812C0E"/>
    <w:rsid w:val="008159E0"/>
    <w:rsid w:val="00820646"/>
    <w:rsid w:val="00823C34"/>
    <w:rsid w:val="00837AF4"/>
    <w:rsid w:val="00837D8B"/>
    <w:rsid w:val="00840D21"/>
    <w:rsid w:val="00847377"/>
    <w:rsid w:val="0086096F"/>
    <w:rsid w:val="008726EA"/>
    <w:rsid w:val="00876B1F"/>
    <w:rsid w:val="008808C2"/>
    <w:rsid w:val="00883BFD"/>
    <w:rsid w:val="0088743C"/>
    <w:rsid w:val="00891EE3"/>
    <w:rsid w:val="008A07CB"/>
    <w:rsid w:val="008B4B76"/>
    <w:rsid w:val="008B6492"/>
    <w:rsid w:val="008C3673"/>
    <w:rsid w:val="008C3ECC"/>
    <w:rsid w:val="008C49F2"/>
    <w:rsid w:val="008C676D"/>
    <w:rsid w:val="00901A3A"/>
    <w:rsid w:val="00904610"/>
    <w:rsid w:val="009060D9"/>
    <w:rsid w:val="00911ED2"/>
    <w:rsid w:val="00914DA8"/>
    <w:rsid w:val="00920229"/>
    <w:rsid w:val="00920AB5"/>
    <w:rsid w:val="00923234"/>
    <w:rsid w:val="00923957"/>
    <w:rsid w:val="0093406A"/>
    <w:rsid w:val="009467EE"/>
    <w:rsid w:val="00951771"/>
    <w:rsid w:val="009523F2"/>
    <w:rsid w:val="00956626"/>
    <w:rsid w:val="00956F82"/>
    <w:rsid w:val="009719F4"/>
    <w:rsid w:val="00974DB1"/>
    <w:rsid w:val="00980A4A"/>
    <w:rsid w:val="00984E64"/>
    <w:rsid w:val="00985927"/>
    <w:rsid w:val="009874A0"/>
    <w:rsid w:val="00987732"/>
    <w:rsid w:val="009877B5"/>
    <w:rsid w:val="009930F5"/>
    <w:rsid w:val="009A6B73"/>
    <w:rsid w:val="009C34A9"/>
    <w:rsid w:val="009C34B1"/>
    <w:rsid w:val="009D02EC"/>
    <w:rsid w:val="009E5448"/>
    <w:rsid w:val="009E5E44"/>
    <w:rsid w:val="009F4700"/>
    <w:rsid w:val="00A020E0"/>
    <w:rsid w:val="00A0756E"/>
    <w:rsid w:val="00A12335"/>
    <w:rsid w:val="00A1692E"/>
    <w:rsid w:val="00A34718"/>
    <w:rsid w:val="00A36887"/>
    <w:rsid w:val="00A41803"/>
    <w:rsid w:val="00A4217B"/>
    <w:rsid w:val="00A47CB3"/>
    <w:rsid w:val="00A50EA3"/>
    <w:rsid w:val="00A560DE"/>
    <w:rsid w:val="00A65E9B"/>
    <w:rsid w:val="00A71152"/>
    <w:rsid w:val="00A917D3"/>
    <w:rsid w:val="00A94574"/>
    <w:rsid w:val="00AA7718"/>
    <w:rsid w:val="00AB0C60"/>
    <w:rsid w:val="00AB0DE8"/>
    <w:rsid w:val="00AB6C22"/>
    <w:rsid w:val="00AD3076"/>
    <w:rsid w:val="00AD597B"/>
    <w:rsid w:val="00AD79EA"/>
    <w:rsid w:val="00B0454E"/>
    <w:rsid w:val="00B16805"/>
    <w:rsid w:val="00B23230"/>
    <w:rsid w:val="00B302C7"/>
    <w:rsid w:val="00B3106C"/>
    <w:rsid w:val="00B53130"/>
    <w:rsid w:val="00B61FF4"/>
    <w:rsid w:val="00B6221E"/>
    <w:rsid w:val="00B62791"/>
    <w:rsid w:val="00B70274"/>
    <w:rsid w:val="00B755EC"/>
    <w:rsid w:val="00B76FD0"/>
    <w:rsid w:val="00B8132A"/>
    <w:rsid w:val="00B943CB"/>
    <w:rsid w:val="00B954A5"/>
    <w:rsid w:val="00B95943"/>
    <w:rsid w:val="00BA5AF6"/>
    <w:rsid w:val="00BC13C0"/>
    <w:rsid w:val="00BD6E4D"/>
    <w:rsid w:val="00BE3055"/>
    <w:rsid w:val="00BF0098"/>
    <w:rsid w:val="00BF02EA"/>
    <w:rsid w:val="00C00A54"/>
    <w:rsid w:val="00C03256"/>
    <w:rsid w:val="00C033F9"/>
    <w:rsid w:val="00C15051"/>
    <w:rsid w:val="00C17DDE"/>
    <w:rsid w:val="00C2078C"/>
    <w:rsid w:val="00C213F2"/>
    <w:rsid w:val="00C237FD"/>
    <w:rsid w:val="00C271C6"/>
    <w:rsid w:val="00C30C4A"/>
    <w:rsid w:val="00C31BFB"/>
    <w:rsid w:val="00C31C61"/>
    <w:rsid w:val="00C52BEE"/>
    <w:rsid w:val="00C60164"/>
    <w:rsid w:val="00C61A77"/>
    <w:rsid w:val="00C631B6"/>
    <w:rsid w:val="00C633AA"/>
    <w:rsid w:val="00C76FA7"/>
    <w:rsid w:val="00C94C26"/>
    <w:rsid w:val="00C950E8"/>
    <w:rsid w:val="00CA1B77"/>
    <w:rsid w:val="00CB0474"/>
    <w:rsid w:val="00CC0B39"/>
    <w:rsid w:val="00CD5E7F"/>
    <w:rsid w:val="00CE178B"/>
    <w:rsid w:val="00CE7E83"/>
    <w:rsid w:val="00CF67F7"/>
    <w:rsid w:val="00D009DC"/>
    <w:rsid w:val="00D1689E"/>
    <w:rsid w:val="00D214C6"/>
    <w:rsid w:val="00D23377"/>
    <w:rsid w:val="00D270E6"/>
    <w:rsid w:val="00D46E0D"/>
    <w:rsid w:val="00D52D74"/>
    <w:rsid w:val="00D53EA1"/>
    <w:rsid w:val="00D608F6"/>
    <w:rsid w:val="00D65C4C"/>
    <w:rsid w:val="00D6666E"/>
    <w:rsid w:val="00D81D16"/>
    <w:rsid w:val="00D91B46"/>
    <w:rsid w:val="00DA58D5"/>
    <w:rsid w:val="00DB65D4"/>
    <w:rsid w:val="00DC770E"/>
    <w:rsid w:val="00DD6C40"/>
    <w:rsid w:val="00DE6F64"/>
    <w:rsid w:val="00DF5664"/>
    <w:rsid w:val="00DF6438"/>
    <w:rsid w:val="00DF7354"/>
    <w:rsid w:val="00E00563"/>
    <w:rsid w:val="00E0234E"/>
    <w:rsid w:val="00E209B2"/>
    <w:rsid w:val="00E22230"/>
    <w:rsid w:val="00E24B44"/>
    <w:rsid w:val="00E354C4"/>
    <w:rsid w:val="00E36E6E"/>
    <w:rsid w:val="00E50EF1"/>
    <w:rsid w:val="00E5577F"/>
    <w:rsid w:val="00E64D3F"/>
    <w:rsid w:val="00E80572"/>
    <w:rsid w:val="00E87858"/>
    <w:rsid w:val="00E9031C"/>
    <w:rsid w:val="00E9113E"/>
    <w:rsid w:val="00E95B0A"/>
    <w:rsid w:val="00EA1C1B"/>
    <w:rsid w:val="00EA308B"/>
    <w:rsid w:val="00EA32D2"/>
    <w:rsid w:val="00EA55B3"/>
    <w:rsid w:val="00EA5736"/>
    <w:rsid w:val="00EA7F67"/>
    <w:rsid w:val="00EB7DC3"/>
    <w:rsid w:val="00EC1C85"/>
    <w:rsid w:val="00EC30D0"/>
    <w:rsid w:val="00EC61CA"/>
    <w:rsid w:val="00ED555E"/>
    <w:rsid w:val="00ED64A4"/>
    <w:rsid w:val="00EF56E7"/>
    <w:rsid w:val="00F10FD1"/>
    <w:rsid w:val="00F1319C"/>
    <w:rsid w:val="00F14006"/>
    <w:rsid w:val="00F162F5"/>
    <w:rsid w:val="00F16EDA"/>
    <w:rsid w:val="00F179BE"/>
    <w:rsid w:val="00F44BD0"/>
    <w:rsid w:val="00F47986"/>
    <w:rsid w:val="00F50548"/>
    <w:rsid w:val="00F5304A"/>
    <w:rsid w:val="00F53D3F"/>
    <w:rsid w:val="00F56A8B"/>
    <w:rsid w:val="00F56ED9"/>
    <w:rsid w:val="00F6649E"/>
    <w:rsid w:val="00F677F9"/>
    <w:rsid w:val="00F71809"/>
    <w:rsid w:val="00F7283E"/>
    <w:rsid w:val="00F81BC5"/>
    <w:rsid w:val="00F90711"/>
    <w:rsid w:val="00FA33F0"/>
    <w:rsid w:val="00FA36A8"/>
    <w:rsid w:val="00FA5B41"/>
    <w:rsid w:val="00FB0A2D"/>
    <w:rsid w:val="00FB367D"/>
    <w:rsid w:val="00FB6882"/>
    <w:rsid w:val="00FC009F"/>
    <w:rsid w:val="00FC5818"/>
    <w:rsid w:val="00FC5D98"/>
    <w:rsid w:val="00FF22ED"/>
    <w:rsid w:val="00FF3A4F"/>
    <w:rsid w:val="00F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973D"/>
  <w15:chartTrackingRefBased/>
  <w15:docId w15:val="{3C88F655-9CF6-4BB3-9058-1194502B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1B"/>
  </w:style>
  <w:style w:type="paragraph" w:styleId="Heading1">
    <w:name w:val="heading 1"/>
    <w:basedOn w:val="Normal"/>
    <w:next w:val="Normal"/>
    <w:link w:val="Heading1Char"/>
    <w:uiPriority w:val="9"/>
    <w:qFormat/>
    <w:rsid w:val="001D3D1B"/>
    <w:pPr>
      <w:keepNext/>
      <w:keepLines/>
      <w:numPr>
        <w:numId w:val="1"/>
      </w:numPr>
      <w:spacing w:before="480" w:after="240" w:line="276"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qFormat/>
    <w:rsid w:val="001D3D1B"/>
    <w:pPr>
      <w:keepNext/>
      <w:keepLines/>
      <w:numPr>
        <w:ilvl w:val="1"/>
        <w:numId w:val="1"/>
      </w:numPr>
      <w:spacing w:before="200" w:after="200" w:line="276" w:lineRule="auto"/>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qFormat/>
    <w:rsid w:val="001D3D1B"/>
    <w:pPr>
      <w:keepNext/>
      <w:keepLines/>
      <w:numPr>
        <w:ilvl w:val="2"/>
        <w:numId w:val="1"/>
      </w:numPr>
      <w:spacing w:before="200" w:after="0" w:line="240" w:lineRule="auto"/>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1D3D1B"/>
    <w:pPr>
      <w:keepNext/>
      <w:keepLines/>
      <w:numPr>
        <w:ilvl w:val="3"/>
        <w:numId w:val="1"/>
      </w:numPr>
      <w:spacing w:before="200" w:after="0" w:line="240" w:lineRule="auto"/>
      <w:outlineLvl w:val="3"/>
    </w:pPr>
    <w:rPr>
      <w:rFonts w:ascii="Arial" w:eastAsiaTheme="majorEastAsia" w:hAnsi="Arial" w:cstheme="majorBidi"/>
      <w:b/>
      <w:bCs/>
      <w:i/>
      <w:iCs/>
    </w:rPr>
  </w:style>
  <w:style w:type="paragraph" w:styleId="Heading5">
    <w:name w:val="heading 5"/>
    <w:basedOn w:val="Normal"/>
    <w:next w:val="Normal"/>
    <w:link w:val="Heading5Char"/>
    <w:uiPriority w:val="9"/>
    <w:semiHidden/>
    <w:qFormat/>
    <w:rsid w:val="001D3D1B"/>
    <w:pPr>
      <w:keepNext/>
      <w:keepLines/>
      <w:numPr>
        <w:ilvl w:val="4"/>
        <w:numId w:val="1"/>
      </w:numPr>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D3D1B"/>
    <w:pPr>
      <w:keepNext/>
      <w:keepLines/>
      <w:numPr>
        <w:ilvl w:val="5"/>
        <w:numId w:val="1"/>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D3D1B"/>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3D1B"/>
    <w:pPr>
      <w:keepNext/>
      <w:keepLines/>
      <w:numPr>
        <w:ilvl w:val="7"/>
        <w:numId w:val="1"/>
      </w:numPr>
      <w:spacing w:before="200" w:after="0" w:line="276" w:lineRule="auto"/>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D3D1B"/>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D1B"/>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D3D1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1D3D1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1D3D1B"/>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1D3D1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D3D1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D3D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3D1B"/>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D3D1B"/>
    <w:rPr>
      <w:rFonts w:asciiTheme="majorHAnsi" w:eastAsiaTheme="majorEastAsia" w:hAnsiTheme="majorHAnsi" w:cstheme="majorBidi"/>
      <w:i/>
      <w:iCs/>
      <w:color w:val="404040" w:themeColor="text1" w:themeTint="BF"/>
      <w:sz w:val="20"/>
      <w:szCs w:val="20"/>
    </w:rPr>
  </w:style>
  <w:style w:type="paragraph" w:styleId="ListParagraph">
    <w:name w:val="List Paragraph"/>
    <w:aliases w:val="Indented Paragraph"/>
    <w:basedOn w:val="BodyText"/>
    <w:next w:val="List"/>
    <w:link w:val="ListParagraphChar"/>
    <w:autoRedefine/>
    <w:uiPriority w:val="34"/>
    <w:qFormat/>
    <w:rsid w:val="00E87858"/>
    <w:pPr>
      <w:spacing w:before="200" w:after="200" w:line="264" w:lineRule="auto"/>
      <w:ind w:right="-720"/>
      <w:contextualSpacing/>
    </w:pPr>
    <w:rPr>
      <w:rFonts w:ascii="Times New Roman" w:eastAsia="Times New Roman" w:hAnsi="Times New Roman" w:cs="Times New Roman"/>
      <w:b/>
      <w:bCs/>
      <w:iCs/>
      <w:color w:val="222222"/>
      <w:sz w:val="24"/>
      <w:szCs w:val="24"/>
    </w:rPr>
  </w:style>
  <w:style w:type="paragraph" w:styleId="List">
    <w:name w:val="List"/>
    <w:basedOn w:val="Normal"/>
    <w:uiPriority w:val="99"/>
    <w:unhideWhenUsed/>
    <w:rsid w:val="001D3D1B"/>
    <w:pPr>
      <w:spacing w:before="120" w:after="200" w:line="276" w:lineRule="auto"/>
      <w:ind w:left="360" w:hanging="360"/>
      <w:contextualSpacing/>
    </w:pPr>
    <w:rPr>
      <w:rFonts w:ascii="Arial" w:hAnsi="Arial"/>
    </w:rPr>
  </w:style>
  <w:style w:type="character" w:customStyle="1" w:styleId="ListParagraphChar">
    <w:name w:val="List Paragraph Char"/>
    <w:aliases w:val="Indented Paragraph Char"/>
    <w:basedOn w:val="DefaultParagraphFont"/>
    <w:link w:val="ListParagraph"/>
    <w:uiPriority w:val="34"/>
    <w:rsid w:val="00E87858"/>
    <w:rPr>
      <w:rFonts w:ascii="Times New Roman" w:eastAsia="Times New Roman" w:hAnsi="Times New Roman" w:cs="Times New Roman"/>
      <w:b/>
      <w:bCs/>
      <w:iCs/>
      <w:color w:val="222222"/>
      <w:sz w:val="24"/>
      <w:szCs w:val="24"/>
    </w:rPr>
  </w:style>
  <w:style w:type="table" w:styleId="TableGrid">
    <w:name w:val="Table Grid"/>
    <w:basedOn w:val="TableNormal"/>
    <w:uiPriority w:val="39"/>
    <w:rsid w:val="001D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D3D1B"/>
    <w:pPr>
      <w:spacing w:after="120"/>
    </w:pPr>
  </w:style>
  <w:style w:type="character" w:customStyle="1" w:styleId="BodyTextChar">
    <w:name w:val="Body Text Char"/>
    <w:basedOn w:val="DefaultParagraphFont"/>
    <w:link w:val="BodyText"/>
    <w:uiPriority w:val="99"/>
    <w:semiHidden/>
    <w:rsid w:val="001D3D1B"/>
  </w:style>
  <w:style w:type="paragraph" w:customStyle="1" w:styleId="m-1574937737081106131msolistparagraph">
    <w:name w:val="m_-1574937737081106131msolistparagraph"/>
    <w:basedOn w:val="Normal"/>
    <w:rsid w:val="00EA57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112474351282150137msolistparagraph">
    <w:name w:val="m_-7112474351282150137msolistparagraph"/>
    <w:basedOn w:val="Normal"/>
    <w:rsid w:val="00FB3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112474351282150137default">
    <w:name w:val="m_-7112474351282150137default"/>
    <w:basedOn w:val="Normal"/>
    <w:rsid w:val="00FB3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221642806125645726msolistparagraph">
    <w:name w:val="m_-3221642806125645726msolistparagraph"/>
    <w:basedOn w:val="Normal"/>
    <w:rsid w:val="00812C0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86A61"/>
    <w:pPr>
      <w:spacing w:after="0" w:line="240" w:lineRule="auto"/>
    </w:pPr>
    <w:rPr>
      <w:rFonts w:ascii="Maiandra GD" w:hAnsi="Maiandra GD" w:cs="Times New Roman"/>
    </w:rPr>
  </w:style>
  <w:style w:type="character" w:customStyle="1" w:styleId="PlainTextChar">
    <w:name w:val="Plain Text Char"/>
    <w:basedOn w:val="DefaultParagraphFont"/>
    <w:link w:val="PlainText"/>
    <w:uiPriority w:val="99"/>
    <w:rsid w:val="00086A61"/>
    <w:rPr>
      <w:rFonts w:ascii="Maiandra GD" w:hAnsi="Maiandra GD" w:cs="Times New Roman"/>
    </w:rPr>
  </w:style>
  <w:style w:type="paragraph" w:customStyle="1" w:styleId="NumberListLevel3">
    <w:name w:val="Number List Level 3"/>
    <w:basedOn w:val="ListParagraph"/>
    <w:uiPriority w:val="99"/>
    <w:qFormat/>
    <w:rsid w:val="00086A61"/>
    <w:rPr>
      <w:rFonts w:ascii="Calibri" w:hAnsi="Calibri"/>
      <w:bCs w:val="0"/>
      <w:iCs w:val="0"/>
      <w:color w:val="auto"/>
      <w:sz w:val="22"/>
      <w:szCs w:val="22"/>
      <w:lang w:bidi="en-US"/>
    </w:rPr>
  </w:style>
  <w:style w:type="paragraph" w:styleId="BalloonText">
    <w:name w:val="Balloon Text"/>
    <w:basedOn w:val="Normal"/>
    <w:link w:val="BalloonTextChar"/>
    <w:uiPriority w:val="99"/>
    <w:semiHidden/>
    <w:unhideWhenUsed/>
    <w:rsid w:val="00B53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30"/>
    <w:rPr>
      <w:rFonts w:ascii="Segoe UI" w:hAnsi="Segoe UI" w:cs="Segoe UI"/>
      <w:sz w:val="18"/>
      <w:szCs w:val="18"/>
    </w:rPr>
  </w:style>
  <w:style w:type="paragraph" w:customStyle="1" w:styleId="xxmsonormal">
    <w:name w:val="x_x_msonormal"/>
    <w:basedOn w:val="Normal"/>
    <w:uiPriority w:val="99"/>
    <w:rsid w:val="00F5304A"/>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rsid w:val="00C61A77"/>
    <w:rPr>
      <w:color w:val="0563C1" w:themeColor="hyperlink"/>
      <w:u w:val="single"/>
    </w:rPr>
  </w:style>
  <w:style w:type="paragraph" w:styleId="NormalWeb">
    <w:name w:val="Normal (Web)"/>
    <w:basedOn w:val="Normal"/>
    <w:uiPriority w:val="99"/>
    <w:semiHidden/>
    <w:unhideWhenUsed/>
    <w:rsid w:val="00C61A77"/>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ED55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281">
      <w:bodyDiv w:val="1"/>
      <w:marLeft w:val="0"/>
      <w:marRight w:val="0"/>
      <w:marTop w:val="0"/>
      <w:marBottom w:val="0"/>
      <w:divBdr>
        <w:top w:val="none" w:sz="0" w:space="0" w:color="auto"/>
        <w:left w:val="none" w:sz="0" w:space="0" w:color="auto"/>
        <w:bottom w:val="none" w:sz="0" w:space="0" w:color="auto"/>
        <w:right w:val="none" w:sz="0" w:space="0" w:color="auto"/>
      </w:divBdr>
    </w:div>
    <w:div w:id="747651839">
      <w:bodyDiv w:val="1"/>
      <w:marLeft w:val="0"/>
      <w:marRight w:val="0"/>
      <w:marTop w:val="0"/>
      <w:marBottom w:val="0"/>
      <w:divBdr>
        <w:top w:val="none" w:sz="0" w:space="0" w:color="auto"/>
        <w:left w:val="none" w:sz="0" w:space="0" w:color="auto"/>
        <w:bottom w:val="none" w:sz="0" w:space="0" w:color="auto"/>
        <w:right w:val="none" w:sz="0" w:space="0" w:color="auto"/>
      </w:divBdr>
    </w:div>
    <w:div w:id="798687395">
      <w:bodyDiv w:val="1"/>
      <w:marLeft w:val="0"/>
      <w:marRight w:val="0"/>
      <w:marTop w:val="0"/>
      <w:marBottom w:val="0"/>
      <w:divBdr>
        <w:top w:val="none" w:sz="0" w:space="0" w:color="auto"/>
        <w:left w:val="none" w:sz="0" w:space="0" w:color="auto"/>
        <w:bottom w:val="none" w:sz="0" w:space="0" w:color="auto"/>
        <w:right w:val="none" w:sz="0" w:space="0" w:color="auto"/>
      </w:divBdr>
    </w:div>
    <w:div w:id="821506660">
      <w:bodyDiv w:val="1"/>
      <w:marLeft w:val="0"/>
      <w:marRight w:val="0"/>
      <w:marTop w:val="0"/>
      <w:marBottom w:val="0"/>
      <w:divBdr>
        <w:top w:val="none" w:sz="0" w:space="0" w:color="auto"/>
        <w:left w:val="none" w:sz="0" w:space="0" w:color="auto"/>
        <w:bottom w:val="none" w:sz="0" w:space="0" w:color="auto"/>
        <w:right w:val="none" w:sz="0" w:space="0" w:color="auto"/>
      </w:divBdr>
    </w:div>
    <w:div w:id="1091655813">
      <w:bodyDiv w:val="1"/>
      <w:marLeft w:val="0"/>
      <w:marRight w:val="0"/>
      <w:marTop w:val="0"/>
      <w:marBottom w:val="0"/>
      <w:divBdr>
        <w:top w:val="none" w:sz="0" w:space="0" w:color="auto"/>
        <w:left w:val="none" w:sz="0" w:space="0" w:color="auto"/>
        <w:bottom w:val="none" w:sz="0" w:space="0" w:color="auto"/>
        <w:right w:val="none" w:sz="0" w:space="0" w:color="auto"/>
      </w:divBdr>
    </w:div>
    <w:div w:id="1330913653">
      <w:bodyDiv w:val="1"/>
      <w:marLeft w:val="0"/>
      <w:marRight w:val="0"/>
      <w:marTop w:val="0"/>
      <w:marBottom w:val="0"/>
      <w:divBdr>
        <w:top w:val="none" w:sz="0" w:space="0" w:color="auto"/>
        <w:left w:val="none" w:sz="0" w:space="0" w:color="auto"/>
        <w:bottom w:val="none" w:sz="0" w:space="0" w:color="auto"/>
        <w:right w:val="none" w:sz="0" w:space="0" w:color="auto"/>
      </w:divBdr>
    </w:div>
    <w:div w:id="1398867155">
      <w:bodyDiv w:val="1"/>
      <w:marLeft w:val="0"/>
      <w:marRight w:val="0"/>
      <w:marTop w:val="0"/>
      <w:marBottom w:val="0"/>
      <w:divBdr>
        <w:top w:val="none" w:sz="0" w:space="0" w:color="auto"/>
        <w:left w:val="none" w:sz="0" w:space="0" w:color="auto"/>
        <w:bottom w:val="none" w:sz="0" w:space="0" w:color="auto"/>
        <w:right w:val="none" w:sz="0" w:space="0" w:color="auto"/>
      </w:divBdr>
    </w:div>
    <w:div w:id="1454400142">
      <w:bodyDiv w:val="1"/>
      <w:marLeft w:val="0"/>
      <w:marRight w:val="0"/>
      <w:marTop w:val="0"/>
      <w:marBottom w:val="0"/>
      <w:divBdr>
        <w:top w:val="none" w:sz="0" w:space="0" w:color="auto"/>
        <w:left w:val="none" w:sz="0" w:space="0" w:color="auto"/>
        <w:bottom w:val="none" w:sz="0" w:space="0" w:color="auto"/>
        <w:right w:val="none" w:sz="0" w:space="0" w:color="auto"/>
      </w:divBdr>
    </w:div>
    <w:div w:id="188351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135DA-DD69-4CF3-9761-6BE215F7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8767</Characters>
  <Application>Microsoft Office Word</Application>
  <DocSecurity>4</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Reimer</dc:creator>
  <cp:keywords/>
  <dc:description/>
  <cp:lastModifiedBy>Stokes, Marquetta (MDE)</cp:lastModifiedBy>
  <cp:revision>2</cp:revision>
  <cp:lastPrinted>2021-10-27T21:30:00Z</cp:lastPrinted>
  <dcterms:created xsi:type="dcterms:W3CDTF">2021-10-28T20:26:00Z</dcterms:created>
  <dcterms:modified xsi:type="dcterms:W3CDTF">2021-10-28T20:26:00Z</dcterms:modified>
</cp:coreProperties>
</file>